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C5" w:rsidRPr="00D35C72" w:rsidRDefault="001E42FC">
      <w:pPr>
        <w:rPr>
          <w:rFonts w:cs="Arial"/>
        </w:rPr>
      </w:pPr>
      <w:r>
        <w:rPr>
          <w:noProof/>
        </w:rPr>
        <mc:AlternateContent>
          <mc:Choice Requires="wps">
            <w:drawing>
              <wp:anchor distT="36576" distB="36576" distL="36576" distR="36576" simplePos="0" relativeHeight="251657728" behindDoc="0" locked="0" layoutInCell="1" allowOverlap="1">
                <wp:simplePos x="0" y="0"/>
                <wp:positionH relativeFrom="column">
                  <wp:posOffset>-542925</wp:posOffset>
                </wp:positionH>
                <wp:positionV relativeFrom="paragraph">
                  <wp:posOffset>-276225</wp:posOffset>
                </wp:positionV>
                <wp:extent cx="6506845" cy="485775"/>
                <wp:effectExtent l="9525" t="9525" r="2730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C92BC5" w:rsidRPr="00085492" w:rsidRDefault="00C92BC5" w:rsidP="00592418">
                            <w:pPr>
                              <w:spacing w:line="360" w:lineRule="auto"/>
                              <w:jc w:val="center"/>
                              <w:rPr>
                                <w:rFonts w:ascii="Times New Roman" w:hAnsi="Times New Roman" w:cs="Times New Roman"/>
                                <w:u w:val="single"/>
                                <w:rtl/>
                              </w:rPr>
                            </w:pPr>
                            <w:r w:rsidRPr="00572A4E">
                              <w:rPr>
                                <w:rFonts w:ascii="Times New Roman" w:hAnsi="Times New Roman" w:cs="Times New Roman"/>
                                <w:b/>
                                <w:bCs/>
                                <w:u w:val="single"/>
                                <w:rtl/>
                              </w:rPr>
                              <w:t>שם הקורס</w:t>
                            </w:r>
                            <w:r w:rsidRPr="00572A4E">
                              <w:rPr>
                                <w:rFonts w:ascii="Times New Roman" w:hAnsi="Times New Roman" w:cs="Times New Roman"/>
                                <w:u w:val="single"/>
                                <w:rtl/>
                              </w:rPr>
                              <w:t>:</w:t>
                            </w:r>
                            <w:r w:rsidRPr="00572A4E">
                              <w:rPr>
                                <w:rFonts w:ascii="Times New Roman" w:hAnsi="Times New Roman" w:cs="Times New Roman"/>
                                <w:b/>
                                <w:bCs/>
                                <w:u w:val="single"/>
                                <w:rtl/>
                              </w:rPr>
                              <w:t xml:space="preserve"> </w:t>
                            </w:r>
                            <w:r w:rsidR="002A33BA">
                              <w:rPr>
                                <w:rFonts w:ascii="Times New Roman" w:hAnsi="Times New Roman" w:cs="Times New Roman" w:hint="cs"/>
                                <w:u w:val="single"/>
                                <w:rtl/>
                              </w:rPr>
                              <w:t xml:space="preserve">דגלים אדומים וסינון </w:t>
                            </w:r>
                            <w:r w:rsidR="00592418">
                              <w:rPr>
                                <w:rFonts w:ascii="Times New Roman" w:hAnsi="Times New Roman" w:cs="Times New Roman" w:hint="cs"/>
                                <w:u w:val="single"/>
                                <w:rtl/>
                              </w:rPr>
                              <w:t>מערכות</w:t>
                            </w:r>
                            <w:r w:rsidR="002A33BA">
                              <w:rPr>
                                <w:rFonts w:ascii="Times New Roman" w:hAnsi="Times New Roman" w:cs="Times New Roman" w:hint="cs"/>
                                <w:u w:val="single"/>
                                <w:rtl/>
                              </w:rPr>
                              <w:t xml:space="preserve"> בפיזיותרפיה מוסקלוסקלטלית</w:t>
                            </w:r>
                          </w:p>
                          <w:p w:rsidR="00C92BC5" w:rsidRPr="00572A4E" w:rsidRDefault="00C92BC5" w:rsidP="002A33BA">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p>
                          <w:p w:rsidR="00C92BC5" w:rsidRPr="00572A4E" w:rsidRDefault="00C92BC5"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rsidR="00C92BC5" w:rsidRPr="00085492" w:rsidRDefault="00C92BC5" w:rsidP="00592418">
                      <w:pPr>
                        <w:spacing w:line="360" w:lineRule="auto"/>
                        <w:jc w:val="center"/>
                        <w:rPr>
                          <w:rFonts w:ascii="Times New Roman" w:hAnsi="Times New Roman" w:cs="Times New Roman"/>
                          <w:u w:val="single"/>
                          <w:rtl/>
                        </w:rPr>
                      </w:pPr>
                      <w:r w:rsidRPr="00572A4E">
                        <w:rPr>
                          <w:rFonts w:ascii="Times New Roman" w:hAnsi="Times New Roman" w:cs="Times New Roman"/>
                          <w:b/>
                          <w:bCs/>
                          <w:u w:val="single"/>
                          <w:rtl/>
                        </w:rPr>
                        <w:t>שם הקורס</w:t>
                      </w:r>
                      <w:r w:rsidRPr="00572A4E">
                        <w:rPr>
                          <w:rFonts w:ascii="Times New Roman" w:hAnsi="Times New Roman" w:cs="Times New Roman"/>
                          <w:u w:val="single"/>
                          <w:rtl/>
                        </w:rPr>
                        <w:t>:</w:t>
                      </w:r>
                      <w:r w:rsidRPr="00572A4E">
                        <w:rPr>
                          <w:rFonts w:ascii="Times New Roman" w:hAnsi="Times New Roman" w:cs="Times New Roman"/>
                          <w:b/>
                          <w:bCs/>
                          <w:u w:val="single"/>
                          <w:rtl/>
                        </w:rPr>
                        <w:t xml:space="preserve"> </w:t>
                      </w:r>
                      <w:r w:rsidR="002A33BA">
                        <w:rPr>
                          <w:rFonts w:ascii="Times New Roman" w:hAnsi="Times New Roman" w:cs="Times New Roman" w:hint="cs"/>
                          <w:u w:val="single"/>
                          <w:rtl/>
                        </w:rPr>
                        <w:t xml:space="preserve">דגלים אדומים וסינון </w:t>
                      </w:r>
                      <w:r w:rsidR="00592418">
                        <w:rPr>
                          <w:rFonts w:ascii="Times New Roman" w:hAnsi="Times New Roman" w:cs="Times New Roman" w:hint="cs"/>
                          <w:u w:val="single"/>
                          <w:rtl/>
                        </w:rPr>
                        <w:t>מערכות</w:t>
                      </w:r>
                      <w:r w:rsidR="002A33BA">
                        <w:rPr>
                          <w:rFonts w:ascii="Times New Roman" w:hAnsi="Times New Roman" w:cs="Times New Roman" w:hint="cs"/>
                          <w:u w:val="single"/>
                          <w:rtl/>
                        </w:rPr>
                        <w:t xml:space="preserve"> בפיזיותרפיה מוסקלוסקלטלית</w:t>
                      </w:r>
                    </w:p>
                    <w:p w:rsidR="00C92BC5" w:rsidRPr="00572A4E" w:rsidRDefault="00C92BC5" w:rsidP="002A33BA">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p>
                    <w:p w:rsidR="00C92BC5" w:rsidRPr="00572A4E" w:rsidRDefault="00C92BC5" w:rsidP="00AE196F">
                      <w:pPr>
                        <w:bidi w:val="0"/>
                        <w:spacing w:line="360" w:lineRule="auto"/>
                        <w:jc w:val="center"/>
                        <w:rPr>
                          <w:rFonts w:ascii="Times New Roman" w:hAnsi="Times New Roman" w:cs="Times New Roman"/>
                          <w:b/>
                          <w:bCs/>
                        </w:rPr>
                      </w:pPr>
                    </w:p>
                  </w:txbxContent>
                </v:textbox>
              </v:shape>
            </w:pict>
          </mc:Fallback>
        </mc:AlternateContent>
      </w:r>
    </w:p>
    <w:p w:rsidR="00C92BC5" w:rsidRDefault="00C92BC5"/>
    <w:p w:rsidR="00C92BC5" w:rsidRPr="00DB538A" w:rsidRDefault="001E42FC">
      <w:pPr>
        <w:rPr>
          <w:rFonts w:cs="Arial"/>
        </w:rPr>
      </w:pPr>
      <w:r>
        <w:rPr>
          <w:noProof/>
        </w:rPr>
        <mc:AlternateContent>
          <mc:Choice Requires="wps">
            <w:drawing>
              <wp:anchor distT="36576" distB="36576" distL="36576" distR="36576" simplePos="0" relativeHeight="251655680" behindDoc="0" locked="0" layoutInCell="1" allowOverlap="1">
                <wp:simplePos x="0" y="0"/>
                <wp:positionH relativeFrom="column">
                  <wp:posOffset>3921125</wp:posOffset>
                </wp:positionH>
                <wp:positionV relativeFrom="paragraph">
                  <wp:posOffset>59690</wp:posOffset>
                </wp:positionV>
                <wp:extent cx="2038350" cy="8836660"/>
                <wp:effectExtent l="6350" t="12065" r="2222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572A4E" w:rsidRDefault="00C92BC5" w:rsidP="0042370C">
                            <w:pPr>
                              <w:spacing w:line="360" w:lineRule="auto"/>
                              <w:rPr>
                                <w:rFonts w:ascii="Times New Roman" w:hAnsi="Times New Roman" w:cs="Times New Roman"/>
                                <w:u w:val="single"/>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4B1065">
                            <w:pPr>
                              <w:spacing w:line="360" w:lineRule="auto"/>
                              <w:rPr>
                                <w:rFonts w:ascii="Times New Roman" w:hAnsi="Times New Roman" w:cs="Times New Roman" w:hint="cs"/>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מיקום</w:t>
                            </w:r>
                            <w:r w:rsidR="002A33BA">
                              <w:rPr>
                                <w:rFonts w:ascii="Times New Roman" w:hAnsi="Times New Roman" w:cs="Times New Roman"/>
                                <w:rtl/>
                              </w:rPr>
                              <w:t>:</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D43475">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Pr="00D43475">
                              <w:rPr>
                                <w:rFonts w:ascii="Times New Roman" w:hAnsi="Times New Roman" w:cs="Times New Roman"/>
                                <w:color w:val="auto"/>
                                <w:rtl/>
                              </w:rPr>
                              <w:t xml:space="preserve">מבוא, </w:t>
                            </w:r>
                            <w:r w:rsidR="00D43475" w:rsidRPr="00D43475">
                              <w:rPr>
                                <w:rFonts w:ascii="Times New Roman" w:hAnsi="Times New Roman" w:cs="Times New Roman" w:hint="cs"/>
                                <w:color w:val="auto"/>
                                <w:rtl/>
                              </w:rPr>
                              <w:t>לפיזיותרפיסטים עם שנה נסייון קליני לפחות</w:t>
                            </w:r>
                          </w:p>
                          <w:p w:rsidR="00C92BC5" w:rsidRPr="006A6EA2" w:rsidRDefault="00C92BC5" w:rsidP="006A6EA2">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אורתופדית </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4B1065">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w:t>
                            </w:r>
                            <w:r w:rsidR="004B1065">
                              <w:rPr>
                                <w:rFonts w:ascii="Times New Roman" w:hAnsi="Times New Roman" w:cs="Times New Roman" w:hint="cs"/>
                                <w:rtl/>
                              </w:rPr>
                              <w:t xml:space="preserve">ניסיון של שנה כפיזיותרפיסט </w:t>
                            </w:r>
                            <w:r w:rsidR="00B30087">
                              <w:rPr>
                                <w:rFonts w:ascii="Times New Roman" w:hAnsi="Times New Roman" w:cs="Times New Roman" w:hint="cs"/>
                                <w:rtl/>
                              </w:rPr>
                              <w:t xml:space="preserve"> </w:t>
                            </w:r>
                          </w:p>
                          <w:p w:rsidR="00C92BC5" w:rsidRPr="00572A4E" w:rsidRDefault="00C92BC5" w:rsidP="004B1065">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004B1065">
                              <w:rPr>
                                <w:rFonts w:ascii="Times New Roman" w:hAnsi="Times New Roman" w:cs="Times New Roman"/>
                                <w:color w:val="auto"/>
                              </w:rPr>
                              <w:t>0-100</w:t>
                            </w:r>
                            <w:r w:rsidRPr="002C0D0B">
                              <w:rPr>
                                <w:rFonts w:ascii="Times New Roman" w:hAnsi="Times New Roman" w:cs="Times New Roman"/>
                                <w:color w:val="auto"/>
                                <w:rtl/>
                              </w:rPr>
                              <w:t xml:space="preserve">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2A33BA">
                              <w:rPr>
                                <w:rFonts w:ascii="Times New Roman" w:hAnsi="Times New Roman" w:cs="Times New Roman" w:hint="cs"/>
                                <w:color w:val="auto"/>
                                <w:rtl/>
                              </w:rPr>
                              <w:t>מר רון שביט</w:t>
                            </w:r>
                          </w:p>
                          <w:p w:rsidR="00C92BC5" w:rsidRPr="00572A4E" w:rsidRDefault="00C92BC5" w:rsidP="002A33BA">
                            <w:pPr>
                              <w:spacing w:line="360" w:lineRule="auto"/>
                              <w:rPr>
                                <w:rFonts w:ascii="Times New Roman" w:hAnsi="Times New Roman" w:cs="Times New Roman"/>
                              </w:rPr>
                            </w:pPr>
                            <w:r w:rsidRPr="00572A4E">
                              <w:rPr>
                                <w:rFonts w:ascii="Times New Roman" w:hAnsi="Times New Roman" w:cs="Times New Roman"/>
                                <w:u w:val="single"/>
                                <w:rtl/>
                              </w:rPr>
                              <w:t>פרטי קשר</w:t>
                            </w:r>
                          </w:p>
                          <w:p w:rsidR="00C92BC5" w:rsidRDefault="00C92BC5" w:rsidP="002A33BA">
                            <w:pPr>
                              <w:spacing w:line="360" w:lineRule="auto"/>
                              <w:rPr>
                                <w:rFonts w:ascii="Times New Roman" w:hAnsi="Times New Roman" w:cs="Times New Roman" w:hint="cs"/>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p>
                          <w:p w:rsidR="00575FF2" w:rsidRPr="00572A4E" w:rsidRDefault="00C92BC5" w:rsidP="002A33BA">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w:t>
                            </w:r>
                          </w:p>
                          <w:p w:rsidR="00C92BC5" w:rsidRPr="00572A4E" w:rsidRDefault="00C92BC5" w:rsidP="00575FF2">
                            <w:pPr>
                              <w:spacing w:line="360" w:lineRule="auto"/>
                              <w:rPr>
                                <w:rFonts w:ascii="Times New Roman" w:hAnsi="Times New Roman" w:cs="Times New Roman"/>
                                <w:highlight w:val="magenta"/>
                              </w:rPr>
                            </w:pPr>
                          </w:p>
                          <w:p w:rsidR="00C92BC5" w:rsidRPr="00572A4E" w:rsidRDefault="00C92BC5" w:rsidP="0042370C">
                            <w:pPr>
                              <w:spacing w:line="360" w:lineRule="auto"/>
                              <w:jc w:val="both"/>
                              <w:rPr>
                                <w:rFonts w:ascii="Times New Roman" w:hAnsi="Times New Roman" w:cs="Times New Roman"/>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בסיומו של הקורס הסטודנטים יעריכו את הקורס על מנת להסיק מסקנות לטובת צרכי האוניברסיטה.</w:t>
                            </w:r>
                          </w:p>
                          <w:p w:rsidR="00575FF2" w:rsidRDefault="00C92BC5" w:rsidP="002A33BA">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w:t>
                            </w:r>
                          </w:p>
                          <w:p w:rsidR="00C92BC5" w:rsidRPr="00572A4E" w:rsidRDefault="00C92BC5" w:rsidP="002A33BA">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xml:space="preserve">: </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08.75pt;margin-top:4.7pt;width:160.5pt;height:695.8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AAX3JlbHMvLnJlbHNQSwECLQAUAAYACAAAACEAGDdf83ECAADoBAAADgAAAAAAAAAA&#10;AAAAAAAuAgAAZHJzL2Uyb0RvYy54bWxQSwECLQAUAAYACAAAACEAjcE0Jd4AAAAKAQAADwAAAAAA&#10;AAAAAAAAAADLBAAAZHJzL2Rvd25yZXYueG1sUEsFBgAAAAAEAAQA8wAAANYFAAAAAA==&#10;" strokecolor="#548dd4" strokeweight=".25pt" insetpen="t">
                <v:shadow on="t" color="#868686"/>
                <v:textbox inset="2.88pt,2.88pt,2.88pt,2.88pt">
                  <w:txbxContent>
                    <w:p w:rsidR="00C92BC5" w:rsidRPr="00572A4E" w:rsidRDefault="00C92BC5" w:rsidP="0042370C">
                      <w:pPr>
                        <w:spacing w:line="360" w:lineRule="auto"/>
                        <w:rPr>
                          <w:rFonts w:ascii="Times New Roman" w:hAnsi="Times New Roman" w:cs="Times New Roman"/>
                          <w:u w:val="single"/>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4B1065">
                      <w:pPr>
                        <w:spacing w:line="360" w:lineRule="auto"/>
                        <w:rPr>
                          <w:rFonts w:ascii="Times New Roman" w:hAnsi="Times New Roman" w:cs="Times New Roman" w:hint="cs"/>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מיקום</w:t>
                      </w:r>
                      <w:r w:rsidR="002A33BA">
                        <w:rPr>
                          <w:rFonts w:ascii="Times New Roman" w:hAnsi="Times New Roman" w:cs="Times New Roman"/>
                          <w:rtl/>
                        </w:rPr>
                        <w:t>:</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D43475">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Pr="00D43475">
                        <w:rPr>
                          <w:rFonts w:ascii="Times New Roman" w:hAnsi="Times New Roman" w:cs="Times New Roman"/>
                          <w:color w:val="auto"/>
                          <w:rtl/>
                        </w:rPr>
                        <w:t xml:space="preserve">מבוא, </w:t>
                      </w:r>
                      <w:r w:rsidR="00D43475" w:rsidRPr="00D43475">
                        <w:rPr>
                          <w:rFonts w:ascii="Times New Roman" w:hAnsi="Times New Roman" w:cs="Times New Roman" w:hint="cs"/>
                          <w:color w:val="auto"/>
                          <w:rtl/>
                        </w:rPr>
                        <w:t>לפיזיותרפיסטים עם שנה נסייון קליני לפחות</w:t>
                      </w:r>
                    </w:p>
                    <w:p w:rsidR="00C92BC5" w:rsidRPr="006A6EA2" w:rsidRDefault="00C92BC5" w:rsidP="006A6EA2">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אורתופדית </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4B1065">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w:t>
                      </w:r>
                      <w:r w:rsidR="004B1065">
                        <w:rPr>
                          <w:rFonts w:ascii="Times New Roman" w:hAnsi="Times New Roman" w:cs="Times New Roman" w:hint="cs"/>
                          <w:rtl/>
                        </w:rPr>
                        <w:t xml:space="preserve">ניסיון של שנה כפיזיותרפיסט </w:t>
                      </w:r>
                      <w:r w:rsidR="00B30087">
                        <w:rPr>
                          <w:rFonts w:ascii="Times New Roman" w:hAnsi="Times New Roman" w:cs="Times New Roman" w:hint="cs"/>
                          <w:rtl/>
                        </w:rPr>
                        <w:t xml:space="preserve"> </w:t>
                      </w:r>
                    </w:p>
                    <w:p w:rsidR="00C92BC5" w:rsidRPr="00572A4E" w:rsidRDefault="00C92BC5" w:rsidP="004B1065">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004B1065">
                        <w:rPr>
                          <w:rFonts w:ascii="Times New Roman" w:hAnsi="Times New Roman" w:cs="Times New Roman"/>
                          <w:color w:val="auto"/>
                        </w:rPr>
                        <w:t>0-100</w:t>
                      </w:r>
                      <w:r w:rsidRPr="002C0D0B">
                        <w:rPr>
                          <w:rFonts w:ascii="Times New Roman" w:hAnsi="Times New Roman" w:cs="Times New Roman"/>
                          <w:color w:val="auto"/>
                          <w:rtl/>
                        </w:rPr>
                        <w:t xml:space="preserve">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2A33BA">
                        <w:rPr>
                          <w:rFonts w:ascii="Times New Roman" w:hAnsi="Times New Roman" w:cs="Times New Roman" w:hint="cs"/>
                          <w:color w:val="auto"/>
                          <w:rtl/>
                        </w:rPr>
                        <w:t>מר רון שביט</w:t>
                      </w:r>
                    </w:p>
                    <w:p w:rsidR="00C92BC5" w:rsidRPr="00572A4E" w:rsidRDefault="00C92BC5" w:rsidP="002A33BA">
                      <w:pPr>
                        <w:spacing w:line="360" w:lineRule="auto"/>
                        <w:rPr>
                          <w:rFonts w:ascii="Times New Roman" w:hAnsi="Times New Roman" w:cs="Times New Roman"/>
                        </w:rPr>
                      </w:pPr>
                      <w:r w:rsidRPr="00572A4E">
                        <w:rPr>
                          <w:rFonts w:ascii="Times New Roman" w:hAnsi="Times New Roman" w:cs="Times New Roman"/>
                          <w:u w:val="single"/>
                          <w:rtl/>
                        </w:rPr>
                        <w:t>פרטי קשר</w:t>
                      </w:r>
                    </w:p>
                    <w:p w:rsidR="00C92BC5" w:rsidRDefault="00C92BC5" w:rsidP="002A33BA">
                      <w:pPr>
                        <w:spacing w:line="360" w:lineRule="auto"/>
                        <w:rPr>
                          <w:rFonts w:ascii="Times New Roman" w:hAnsi="Times New Roman" w:cs="Times New Roman" w:hint="cs"/>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p>
                    <w:p w:rsidR="00575FF2" w:rsidRPr="00572A4E" w:rsidRDefault="00C92BC5" w:rsidP="002A33BA">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w:t>
                      </w:r>
                    </w:p>
                    <w:p w:rsidR="00C92BC5" w:rsidRPr="00572A4E" w:rsidRDefault="00C92BC5" w:rsidP="00575FF2">
                      <w:pPr>
                        <w:spacing w:line="360" w:lineRule="auto"/>
                        <w:rPr>
                          <w:rFonts w:ascii="Times New Roman" w:hAnsi="Times New Roman" w:cs="Times New Roman"/>
                          <w:highlight w:val="magenta"/>
                        </w:rPr>
                      </w:pPr>
                    </w:p>
                    <w:p w:rsidR="00C92BC5" w:rsidRPr="00572A4E" w:rsidRDefault="00C92BC5" w:rsidP="0042370C">
                      <w:pPr>
                        <w:spacing w:line="360" w:lineRule="auto"/>
                        <w:jc w:val="both"/>
                        <w:rPr>
                          <w:rFonts w:ascii="Times New Roman" w:hAnsi="Times New Roman" w:cs="Times New Roman"/>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בסיומו של הקורס הסטודנטים יעריכו את הקורס על מנת להסיק מסקנות לטובת צרכי האוניברסיטה.</w:t>
                      </w:r>
                    </w:p>
                    <w:p w:rsidR="00575FF2" w:rsidRDefault="00C92BC5" w:rsidP="002A33BA">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w:t>
                      </w:r>
                    </w:p>
                    <w:p w:rsidR="00C92BC5" w:rsidRPr="00572A4E" w:rsidRDefault="00C92BC5" w:rsidP="002A33BA">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xml:space="preserve">: </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-546100</wp:posOffset>
                </wp:positionH>
                <wp:positionV relativeFrom="paragraph">
                  <wp:posOffset>63500</wp:posOffset>
                </wp:positionV>
                <wp:extent cx="4316730" cy="8836660"/>
                <wp:effectExtent l="6350" t="6350" r="29845" b="247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6A6EA2" w:rsidRPr="00A8163E" w:rsidRDefault="00C92BC5" w:rsidP="002A33BA">
                            <w:pPr>
                              <w:rPr>
                                <w:rFonts w:asciiTheme="majorBidi" w:hAnsiTheme="majorBidi" w:cstheme="majorBidi"/>
                                <w:rtl/>
                              </w:rPr>
                            </w:pPr>
                            <w:r w:rsidRPr="00A8163E">
                              <w:rPr>
                                <w:rFonts w:asciiTheme="majorBidi" w:hAnsiTheme="majorBidi" w:cstheme="majorBidi"/>
                                <w:u w:val="single"/>
                                <w:rtl/>
                              </w:rPr>
                              <w:t>תיאור הקורס</w:t>
                            </w:r>
                            <w:r w:rsidRPr="00A8163E">
                              <w:rPr>
                                <w:rFonts w:asciiTheme="majorBidi" w:hAnsiTheme="majorBidi" w:cstheme="majorBidi"/>
                                <w:rtl/>
                              </w:rPr>
                              <w:t xml:space="preserve">: </w:t>
                            </w:r>
                            <w:r w:rsidR="002A33BA" w:rsidRPr="00A8163E">
                              <w:rPr>
                                <w:rFonts w:asciiTheme="majorBidi" w:hAnsiTheme="majorBidi" w:cstheme="majorBidi"/>
                                <w:rtl/>
                              </w:rPr>
                              <w:t>הקורס יעסוק ב</w:t>
                            </w:r>
                            <w:r w:rsidR="002A33BA" w:rsidRPr="00A8163E">
                              <w:rPr>
                                <w:rFonts w:asciiTheme="majorBidi" w:hAnsiTheme="majorBidi" w:cstheme="majorBidi"/>
                              </w:rPr>
                              <w:t>diagnostic triage</w:t>
                            </w:r>
                            <w:r w:rsidR="002A33BA" w:rsidRPr="00A8163E">
                              <w:rPr>
                                <w:rFonts w:asciiTheme="majorBidi" w:hAnsiTheme="majorBidi" w:cstheme="majorBidi"/>
                                <w:rtl/>
                              </w:rPr>
                              <w:t xml:space="preserve"> ואבחון פתואנטומי מבוסס ראיות מחקריות תוך דגש על אינדיקציות להמשך בירור רפואי, אינדיקציות ביצוע דימות והפניה דחופה לבירור רפואי מתאים. הקורס כולל ניתוח הספרות הרלוונטית לזיהוי פתולוגיות מתחזות בבעיות כאב מוסקולוסקלטליות כולל מחקרים אבחנתיים וניתוח תיאורי מקרה.</w:t>
                            </w:r>
                          </w:p>
                          <w:p w:rsidR="002A33BA" w:rsidRPr="00A8163E" w:rsidRDefault="002A33BA" w:rsidP="002A33BA">
                            <w:pPr>
                              <w:rPr>
                                <w:rFonts w:asciiTheme="majorBidi" w:hAnsiTheme="majorBidi" w:cstheme="majorBidi"/>
                                <w:rtl/>
                              </w:rPr>
                            </w:pPr>
                          </w:p>
                          <w:p w:rsidR="004200A5" w:rsidRPr="00A8163E" w:rsidRDefault="00C92BC5" w:rsidP="00713924">
                            <w:pPr>
                              <w:pStyle w:val="a3"/>
                              <w:tabs>
                                <w:tab w:val="left" w:pos="3000"/>
                                <w:tab w:val="center" w:pos="5040"/>
                              </w:tabs>
                              <w:spacing w:line="360" w:lineRule="auto"/>
                              <w:rPr>
                                <w:rStyle w:val="hps"/>
                                <w:rFonts w:asciiTheme="majorBidi" w:hAnsiTheme="majorBidi" w:cstheme="majorBidi"/>
                                <w:rtl/>
                              </w:rPr>
                            </w:pPr>
                            <w:r w:rsidRPr="00A8163E">
                              <w:rPr>
                                <w:rFonts w:asciiTheme="majorBidi" w:hAnsiTheme="majorBidi" w:cstheme="majorBidi"/>
                                <w:u w:val="single"/>
                                <w:rtl/>
                              </w:rPr>
                              <w:t>מטרות הקורס</w:t>
                            </w:r>
                            <w:r w:rsidRPr="00A8163E">
                              <w:rPr>
                                <w:rFonts w:asciiTheme="majorBidi" w:hAnsiTheme="majorBidi" w:cstheme="majorBidi"/>
                                <w:rtl/>
                              </w:rPr>
                              <w:t>:</w:t>
                            </w:r>
                            <w:r w:rsidR="00085492" w:rsidRPr="00A8163E">
                              <w:rPr>
                                <w:rFonts w:asciiTheme="majorBidi" w:hAnsiTheme="majorBidi" w:cstheme="majorBidi"/>
                              </w:rPr>
                              <w:t xml:space="preserve"> </w:t>
                            </w:r>
                            <w:r w:rsidR="004200A5" w:rsidRPr="00A8163E">
                              <w:rPr>
                                <w:rStyle w:val="hps"/>
                                <w:rFonts w:asciiTheme="majorBidi" w:hAnsiTheme="majorBidi" w:cstheme="majorBidi"/>
                                <w:rtl/>
                              </w:rPr>
                              <w:t>הסטודנט ירחיב את הידע הרלוונטי לע</w:t>
                            </w:r>
                            <w:bookmarkStart w:id="0" w:name="_GoBack"/>
                            <w:bookmarkEnd w:id="0"/>
                            <w:r w:rsidR="004200A5" w:rsidRPr="00A8163E">
                              <w:rPr>
                                <w:rStyle w:val="hps"/>
                                <w:rFonts w:asciiTheme="majorBidi" w:hAnsiTheme="majorBidi" w:cstheme="majorBidi"/>
                                <w:rtl/>
                              </w:rPr>
                              <w:t>יסוקו הקליני וירכוש מיומנות בזיהוי דגלים אדומים וסינון רפואי ראשוני.</w:t>
                            </w:r>
                          </w:p>
                          <w:p w:rsidR="004200A5" w:rsidRDefault="004200A5" w:rsidP="000F7E7E">
                            <w:pPr>
                              <w:spacing w:line="360" w:lineRule="auto"/>
                              <w:jc w:val="both"/>
                              <w:rPr>
                                <w:rStyle w:val="hps"/>
                                <w:rFonts w:ascii="Times New Roman" w:hAnsi="Times New Roman" w:cs="Times New Roman" w:hint="cs"/>
                                <w:rtl/>
                              </w:rPr>
                            </w:pP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יעדי הקורס</w:t>
                            </w:r>
                            <w:r w:rsidRPr="00572A4E">
                              <w:rPr>
                                <w:rFonts w:ascii="Times New Roman" w:hAnsi="Times New Roman" w:cs="Times New Roman"/>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C92BC5" w:rsidRDefault="00C92BC5" w:rsidP="000F7E7E">
                            <w:pPr>
                              <w:spacing w:line="360" w:lineRule="auto"/>
                              <w:jc w:val="both"/>
                              <w:rPr>
                                <w:rFonts w:ascii="Times New Roman" w:hAnsi="Times New Roman" w:cs="Times New Roman"/>
                                <w:rtl/>
                              </w:rPr>
                            </w:pPr>
                            <w:r w:rsidRPr="00572A4E">
                              <w:rPr>
                                <w:rFonts w:ascii="Times New Roman" w:hAnsi="Times New Roman" w:cs="Times New Roman"/>
                                <w:rtl/>
                              </w:rPr>
                              <w:t>עם סיום הקורס בהצלחה יוכל הסטודנט:</w:t>
                            </w:r>
                          </w:p>
                          <w:p w:rsidR="004B1065" w:rsidRDefault="004B1065" w:rsidP="004200A5">
                            <w:pPr>
                              <w:pStyle w:val="a9"/>
                              <w:numPr>
                                <w:ilvl w:val="0"/>
                                <w:numId w:val="15"/>
                              </w:numPr>
                              <w:spacing w:line="360" w:lineRule="auto"/>
                              <w:jc w:val="both"/>
                              <w:rPr>
                                <w:rFonts w:ascii="Times New Roman" w:hAnsi="Times New Roman" w:cs="Times New Roman"/>
                              </w:rPr>
                            </w:pPr>
                            <w:r>
                              <w:rPr>
                                <w:rFonts w:ascii="Times New Roman" w:hAnsi="Times New Roman" w:cs="Times New Roman" w:hint="cs"/>
                                <w:rtl/>
                              </w:rPr>
                              <w:t xml:space="preserve">הסטודנט </w:t>
                            </w:r>
                            <w:r w:rsidR="004200A5">
                              <w:rPr>
                                <w:rFonts w:ascii="Times New Roman" w:hAnsi="Times New Roman" w:cs="Times New Roman" w:hint="cs"/>
                                <w:rtl/>
                              </w:rPr>
                              <w:t>יכיר את הפתולוגיות הרלוונטיו</w:t>
                            </w:r>
                            <w:r w:rsidR="004200A5">
                              <w:rPr>
                                <w:rFonts w:ascii="Times New Roman" w:hAnsi="Times New Roman" w:cs="Times New Roman" w:hint="eastAsia"/>
                                <w:rtl/>
                              </w:rPr>
                              <w:t>ת</w:t>
                            </w:r>
                            <w:r w:rsidR="004200A5">
                              <w:rPr>
                                <w:rFonts w:ascii="Times New Roman" w:hAnsi="Times New Roman" w:cs="Times New Roman" w:hint="cs"/>
                                <w:rtl/>
                              </w:rPr>
                              <w:t xml:space="preserve"> המתחזות להפרעות מוסקולוסקלטליות.</w:t>
                            </w:r>
                          </w:p>
                          <w:p w:rsidR="004B1065" w:rsidRPr="004B1065" w:rsidRDefault="004B1065" w:rsidP="004200A5">
                            <w:pPr>
                              <w:pStyle w:val="a9"/>
                              <w:numPr>
                                <w:ilvl w:val="0"/>
                                <w:numId w:val="15"/>
                              </w:numPr>
                              <w:spacing w:line="360" w:lineRule="auto"/>
                              <w:jc w:val="both"/>
                              <w:rPr>
                                <w:rFonts w:ascii="Times New Roman" w:hAnsi="Times New Roman" w:cs="Times New Roman"/>
                                <w:rtl/>
                              </w:rPr>
                            </w:pPr>
                            <w:r>
                              <w:rPr>
                                <w:rFonts w:ascii="Times New Roman" w:hAnsi="Times New Roman" w:cs="Times New Roman" w:hint="cs"/>
                                <w:rtl/>
                              </w:rPr>
                              <w:t>הסטודנט יבצע</w:t>
                            </w:r>
                            <w:r w:rsidR="004200A5">
                              <w:rPr>
                                <w:rFonts w:ascii="Times New Roman" w:hAnsi="Times New Roman" w:cs="Times New Roman" w:hint="cs"/>
                                <w:rtl/>
                              </w:rPr>
                              <w:t xml:space="preserve"> סינון דגלים אדומים בחלוקה לפי אזורי גוף</w:t>
                            </w:r>
                            <w:r>
                              <w:rPr>
                                <w:rFonts w:ascii="Times New Roman" w:hAnsi="Times New Roman" w:cs="Times New Roman" w:hint="cs"/>
                                <w:rtl/>
                              </w:rPr>
                              <w:t>.</w:t>
                            </w:r>
                          </w:p>
                          <w:p w:rsidR="00C92BC5" w:rsidRDefault="004200A5" w:rsidP="00F70BCD">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הסטודנט יבצע סינון מערכות/רפואי ראשוני</w:t>
                            </w:r>
                          </w:p>
                          <w:p w:rsidR="004200A5" w:rsidRDefault="004200A5" w:rsidP="00592418">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 xml:space="preserve">הסטודנט יבצע את בדיקות האבחנה המבדלת </w:t>
                            </w:r>
                            <w:r w:rsidR="00592418">
                              <w:rPr>
                                <w:rFonts w:ascii="Times New Roman" w:hAnsi="Times New Roman" w:cs="Times New Roman" w:hint="cs"/>
                                <w:rtl/>
                              </w:rPr>
                              <w:t>הרלוונטיו</w:t>
                            </w:r>
                            <w:r w:rsidR="00592418">
                              <w:rPr>
                                <w:rFonts w:ascii="Times New Roman" w:hAnsi="Times New Roman" w:cs="Times New Roman" w:hint="eastAsia"/>
                                <w:rtl/>
                              </w:rPr>
                              <w:t>ת</w:t>
                            </w:r>
                            <w:r>
                              <w:rPr>
                                <w:rFonts w:ascii="Times New Roman" w:hAnsi="Times New Roman" w:cs="Times New Roman" w:hint="cs"/>
                                <w:rtl/>
                              </w:rPr>
                              <w:t>.</w:t>
                            </w:r>
                          </w:p>
                          <w:p w:rsidR="004200A5" w:rsidRDefault="004200A5" w:rsidP="00F70BCD">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הסטודנט יכיר את האינדיקציה לביצוע אמצעי דימות.</w:t>
                            </w:r>
                          </w:p>
                          <w:p w:rsidR="004200A5" w:rsidRPr="006A6EA2" w:rsidRDefault="004200A5" w:rsidP="00F70BCD">
                            <w:pPr>
                              <w:pStyle w:val="a9"/>
                              <w:numPr>
                                <w:ilvl w:val="0"/>
                                <w:numId w:val="15"/>
                              </w:numPr>
                              <w:spacing w:line="360" w:lineRule="auto"/>
                              <w:jc w:val="both"/>
                              <w:rPr>
                                <w:rFonts w:ascii="Times New Roman" w:hAnsi="Times New Roman" w:cs="Times New Roman"/>
                              </w:rPr>
                            </w:pPr>
                            <w:r>
                              <w:rPr>
                                <w:rFonts w:ascii="Times New Roman" w:hAnsi="Times New Roman" w:cs="Times New Roman" w:hint="cs"/>
                                <w:rtl/>
                              </w:rPr>
                              <w:t>הסטודנט יכיר את האינדיקציות לביצוע בירור רפואי דחוף.</w:t>
                            </w:r>
                          </w:p>
                          <w:p w:rsidR="006A6EA2" w:rsidRPr="006A6EA2" w:rsidRDefault="006A6EA2" w:rsidP="004B1065">
                            <w:pPr>
                              <w:pStyle w:val="a9"/>
                              <w:spacing w:line="360" w:lineRule="auto"/>
                              <w:jc w:val="both"/>
                              <w:rPr>
                                <w:rFonts w:ascii="Times New Roman" w:hAnsi="Times New Roman" w:cs="Times New Roman"/>
                              </w:rPr>
                            </w:pPr>
                          </w:p>
                          <w:p w:rsidR="00085492" w:rsidRPr="00F5653F" w:rsidRDefault="00C92BC5" w:rsidP="006A6EA2">
                            <w:pPr>
                              <w:spacing w:line="360" w:lineRule="auto"/>
                              <w:jc w:val="both"/>
                              <w:rPr>
                                <w:rFonts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r w:rsidR="00085492" w:rsidRPr="00F5653F">
                              <w:rPr>
                                <w:rFonts w:cs="Times New Roman"/>
                                <w:rtl/>
                              </w:rPr>
                              <w:t xml:space="preserve">נוכחות בכל השיעורים חובה. </w:t>
                            </w:r>
                          </w:p>
                          <w:p w:rsidR="00C92BC5" w:rsidRPr="00572A4E" w:rsidRDefault="00C92BC5" w:rsidP="004200A5">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E25153">
                              <w:rPr>
                                <w:rFonts w:ascii="Times New Roman" w:hAnsi="Times New Roman" w:cs="Times New Roman" w:hint="cs"/>
                                <w:rtl/>
                              </w:rPr>
                              <w:t xml:space="preserve"> </w:t>
                            </w:r>
                            <w:r w:rsidR="004B1065">
                              <w:rPr>
                                <w:rFonts w:ascii="Times New Roman" w:hAnsi="Times New Roman" w:cs="Times New Roman" w:hint="cs"/>
                                <w:rtl/>
                              </w:rPr>
                              <w:t xml:space="preserve">שיעורים </w:t>
                            </w:r>
                            <w:r w:rsidR="004200A5">
                              <w:rPr>
                                <w:rFonts w:ascii="Times New Roman" w:hAnsi="Times New Roman" w:cs="Times New Roman" w:hint="cs"/>
                                <w:rtl/>
                              </w:rPr>
                              <w:t>עיוניים</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085492" w:rsidRDefault="004200A5" w:rsidP="00085492">
                            <w:pPr>
                              <w:spacing w:line="360" w:lineRule="auto"/>
                              <w:rPr>
                                <w:rFonts w:cs="Times New Roman"/>
                                <w:rtl/>
                              </w:rPr>
                            </w:pPr>
                            <w:r>
                              <w:rPr>
                                <w:rFonts w:cs="Times New Roman" w:hint="cs"/>
                                <w:rtl/>
                              </w:rPr>
                              <w:t>הצגת תיאורי מקרה: 4</w:t>
                            </w:r>
                            <w:r w:rsidR="00085492">
                              <w:rPr>
                                <w:rFonts w:cs="Times New Roman" w:hint="cs"/>
                                <w:rtl/>
                              </w:rPr>
                              <w:t xml:space="preserve">0%   </w:t>
                            </w:r>
                          </w:p>
                          <w:p w:rsidR="00085492" w:rsidRPr="00085492" w:rsidRDefault="00085492" w:rsidP="004200A5">
                            <w:pPr>
                              <w:spacing w:line="360" w:lineRule="auto"/>
                              <w:rPr>
                                <w:rFonts w:cs="Times New Roman"/>
                                <w:rtl/>
                              </w:rPr>
                            </w:pPr>
                            <w:r>
                              <w:rPr>
                                <w:rFonts w:cs="Times New Roman" w:hint="cs"/>
                                <w:rtl/>
                              </w:rPr>
                              <w:t xml:space="preserve"> מבחן </w:t>
                            </w:r>
                            <w:r w:rsidR="00E25153">
                              <w:rPr>
                                <w:rFonts w:cs="Times New Roman" w:hint="cs"/>
                                <w:rtl/>
                              </w:rPr>
                              <w:t xml:space="preserve">מיומנויות קליניות </w:t>
                            </w:r>
                            <w:r>
                              <w:rPr>
                                <w:rFonts w:cs="Times New Roman" w:hint="cs"/>
                                <w:rtl/>
                              </w:rPr>
                              <w:t xml:space="preserve">: </w:t>
                            </w:r>
                            <w:r w:rsidR="004200A5">
                              <w:rPr>
                                <w:rFonts w:cs="Times New Roman" w:hint="cs"/>
                                <w:rtl/>
                              </w:rPr>
                              <w:t>6</w:t>
                            </w:r>
                            <w:r>
                              <w:rPr>
                                <w:rFonts w:cs="Times New Roman" w:hint="cs"/>
                                <w:rtl/>
                              </w:rPr>
                              <w:t xml:space="preserve">0% </w:t>
                            </w:r>
                          </w:p>
                          <w:p w:rsidR="00C92BC5" w:rsidRPr="00572A4E" w:rsidRDefault="00C92BC5" w:rsidP="00370940">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3pt;margin-top:5pt;width:339.9pt;height:695.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" strokecolor="#548dd4" strokeweight=".25pt" insetpen="t">
                <v:shadow on="t" color="#868686"/>
                <v:textbox inset="2.88pt,2.88pt,2.88pt,2.88pt">
                  <w:txbxContent>
                    <w:p w:rsidR="006A6EA2" w:rsidRPr="00A8163E" w:rsidRDefault="00C92BC5" w:rsidP="002A33BA">
                      <w:pPr>
                        <w:rPr>
                          <w:rFonts w:asciiTheme="majorBidi" w:hAnsiTheme="majorBidi" w:cstheme="majorBidi"/>
                          <w:rtl/>
                        </w:rPr>
                      </w:pPr>
                      <w:r w:rsidRPr="00A8163E">
                        <w:rPr>
                          <w:rFonts w:asciiTheme="majorBidi" w:hAnsiTheme="majorBidi" w:cstheme="majorBidi"/>
                          <w:u w:val="single"/>
                          <w:rtl/>
                        </w:rPr>
                        <w:t>תיאור הקורס</w:t>
                      </w:r>
                      <w:r w:rsidRPr="00A8163E">
                        <w:rPr>
                          <w:rFonts w:asciiTheme="majorBidi" w:hAnsiTheme="majorBidi" w:cstheme="majorBidi"/>
                          <w:rtl/>
                        </w:rPr>
                        <w:t xml:space="preserve">: </w:t>
                      </w:r>
                      <w:r w:rsidR="002A33BA" w:rsidRPr="00A8163E">
                        <w:rPr>
                          <w:rFonts w:asciiTheme="majorBidi" w:hAnsiTheme="majorBidi" w:cstheme="majorBidi"/>
                          <w:rtl/>
                        </w:rPr>
                        <w:t>הקורס יעסוק ב</w:t>
                      </w:r>
                      <w:r w:rsidR="002A33BA" w:rsidRPr="00A8163E">
                        <w:rPr>
                          <w:rFonts w:asciiTheme="majorBidi" w:hAnsiTheme="majorBidi" w:cstheme="majorBidi"/>
                        </w:rPr>
                        <w:t>diagnostic triage</w:t>
                      </w:r>
                      <w:r w:rsidR="002A33BA" w:rsidRPr="00A8163E">
                        <w:rPr>
                          <w:rFonts w:asciiTheme="majorBidi" w:hAnsiTheme="majorBidi" w:cstheme="majorBidi"/>
                          <w:rtl/>
                        </w:rPr>
                        <w:t xml:space="preserve"> ואבחון פתואנטומי מבוסס ראיות מחקריות תוך דגש על אינדיקציות להמשך בירור רפואי, אינדיקציות ביצוע דימות והפניה דחופה לבירור רפואי מתאים. הקורס כולל ניתוח הספרות הרלוונטית לזיהוי פתולוגיות מתחזות בבעיות כאב מוסקולוסקלטליות כולל מחקרים אבחנתיים וניתוח תיאורי מקרה.</w:t>
                      </w:r>
                    </w:p>
                    <w:p w:rsidR="002A33BA" w:rsidRPr="00A8163E" w:rsidRDefault="002A33BA" w:rsidP="002A33BA">
                      <w:pPr>
                        <w:rPr>
                          <w:rFonts w:asciiTheme="majorBidi" w:hAnsiTheme="majorBidi" w:cstheme="majorBidi"/>
                          <w:rtl/>
                        </w:rPr>
                      </w:pPr>
                    </w:p>
                    <w:p w:rsidR="004200A5" w:rsidRPr="00A8163E" w:rsidRDefault="00C92BC5" w:rsidP="00713924">
                      <w:pPr>
                        <w:pStyle w:val="a3"/>
                        <w:tabs>
                          <w:tab w:val="left" w:pos="3000"/>
                          <w:tab w:val="center" w:pos="5040"/>
                        </w:tabs>
                        <w:spacing w:line="360" w:lineRule="auto"/>
                        <w:rPr>
                          <w:rStyle w:val="hps"/>
                          <w:rFonts w:asciiTheme="majorBidi" w:hAnsiTheme="majorBidi" w:cstheme="majorBidi"/>
                          <w:rtl/>
                        </w:rPr>
                      </w:pPr>
                      <w:r w:rsidRPr="00A8163E">
                        <w:rPr>
                          <w:rFonts w:asciiTheme="majorBidi" w:hAnsiTheme="majorBidi" w:cstheme="majorBidi"/>
                          <w:u w:val="single"/>
                          <w:rtl/>
                        </w:rPr>
                        <w:t>מטרות הקורס</w:t>
                      </w:r>
                      <w:r w:rsidRPr="00A8163E">
                        <w:rPr>
                          <w:rFonts w:asciiTheme="majorBidi" w:hAnsiTheme="majorBidi" w:cstheme="majorBidi"/>
                          <w:rtl/>
                        </w:rPr>
                        <w:t>:</w:t>
                      </w:r>
                      <w:r w:rsidR="00085492" w:rsidRPr="00A8163E">
                        <w:rPr>
                          <w:rFonts w:asciiTheme="majorBidi" w:hAnsiTheme="majorBidi" w:cstheme="majorBidi"/>
                        </w:rPr>
                        <w:t xml:space="preserve"> </w:t>
                      </w:r>
                      <w:r w:rsidR="004200A5" w:rsidRPr="00A8163E">
                        <w:rPr>
                          <w:rStyle w:val="hps"/>
                          <w:rFonts w:asciiTheme="majorBidi" w:hAnsiTheme="majorBidi" w:cstheme="majorBidi"/>
                          <w:rtl/>
                        </w:rPr>
                        <w:t>הסטודנט ירחיב את הידע הרלוונטי לע</w:t>
                      </w:r>
                      <w:bookmarkStart w:id="1" w:name="_GoBack"/>
                      <w:bookmarkEnd w:id="1"/>
                      <w:r w:rsidR="004200A5" w:rsidRPr="00A8163E">
                        <w:rPr>
                          <w:rStyle w:val="hps"/>
                          <w:rFonts w:asciiTheme="majorBidi" w:hAnsiTheme="majorBidi" w:cstheme="majorBidi"/>
                          <w:rtl/>
                        </w:rPr>
                        <w:t>יסוקו הקליני וירכוש מיומנות בזיהוי דגלים אדומים וסינון רפואי ראשוני.</w:t>
                      </w:r>
                    </w:p>
                    <w:p w:rsidR="004200A5" w:rsidRDefault="004200A5" w:rsidP="000F7E7E">
                      <w:pPr>
                        <w:spacing w:line="360" w:lineRule="auto"/>
                        <w:jc w:val="both"/>
                        <w:rPr>
                          <w:rStyle w:val="hps"/>
                          <w:rFonts w:ascii="Times New Roman" w:hAnsi="Times New Roman" w:cs="Times New Roman" w:hint="cs"/>
                          <w:rtl/>
                        </w:rPr>
                      </w:pP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יעדי הקורס</w:t>
                      </w:r>
                      <w:r w:rsidRPr="00572A4E">
                        <w:rPr>
                          <w:rFonts w:ascii="Times New Roman" w:hAnsi="Times New Roman" w:cs="Times New Roman"/>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C92BC5" w:rsidRDefault="00C92BC5" w:rsidP="000F7E7E">
                      <w:pPr>
                        <w:spacing w:line="360" w:lineRule="auto"/>
                        <w:jc w:val="both"/>
                        <w:rPr>
                          <w:rFonts w:ascii="Times New Roman" w:hAnsi="Times New Roman" w:cs="Times New Roman"/>
                          <w:rtl/>
                        </w:rPr>
                      </w:pPr>
                      <w:r w:rsidRPr="00572A4E">
                        <w:rPr>
                          <w:rFonts w:ascii="Times New Roman" w:hAnsi="Times New Roman" w:cs="Times New Roman"/>
                          <w:rtl/>
                        </w:rPr>
                        <w:t>עם סיום הקורס בהצלחה יוכל הסטודנט:</w:t>
                      </w:r>
                    </w:p>
                    <w:p w:rsidR="004B1065" w:rsidRDefault="004B1065" w:rsidP="004200A5">
                      <w:pPr>
                        <w:pStyle w:val="a9"/>
                        <w:numPr>
                          <w:ilvl w:val="0"/>
                          <w:numId w:val="15"/>
                        </w:numPr>
                        <w:spacing w:line="360" w:lineRule="auto"/>
                        <w:jc w:val="both"/>
                        <w:rPr>
                          <w:rFonts w:ascii="Times New Roman" w:hAnsi="Times New Roman" w:cs="Times New Roman"/>
                        </w:rPr>
                      </w:pPr>
                      <w:r>
                        <w:rPr>
                          <w:rFonts w:ascii="Times New Roman" w:hAnsi="Times New Roman" w:cs="Times New Roman" w:hint="cs"/>
                          <w:rtl/>
                        </w:rPr>
                        <w:t xml:space="preserve">הסטודנט </w:t>
                      </w:r>
                      <w:r w:rsidR="004200A5">
                        <w:rPr>
                          <w:rFonts w:ascii="Times New Roman" w:hAnsi="Times New Roman" w:cs="Times New Roman" w:hint="cs"/>
                          <w:rtl/>
                        </w:rPr>
                        <w:t>יכיר את הפתולוגיות הרלוונטיו</w:t>
                      </w:r>
                      <w:r w:rsidR="004200A5">
                        <w:rPr>
                          <w:rFonts w:ascii="Times New Roman" w:hAnsi="Times New Roman" w:cs="Times New Roman" w:hint="eastAsia"/>
                          <w:rtl/>
                        </w:rPr>
                        <w:t>ת</w:t>
                      </w:r>
                      <w:r w:rsidR="004200A5">
                        <w:rPr>
                          <w:rFonts w:ascii="Times New Roman" w:hAnsi="Times New Roman" w:cs="Times New Roman" w:hint="cs"/>
                          <w:rtl/>
                        </w:rPr>
                        <w:t xml:space="preserve"> המתחזות להפרעות מוסקולוסקלטליות.</w:t>
                      </w:r>
                    </w:p>
                    <w:p w:rsidR="004B1065" w:rsidRPr="004B1065" w:rsidRDefault="004B1065" w:rsidP="004200A5">
                      <w:pPr>
                        <w:pStyle w:val="a9"/>
                        <w:numPr>
                          <w:ilvl w:val="0"/>
                          <w:numId w:val="15"/>
                        </w:numPr>
                        <w:spacing w:line="360" w:lineRule="auto"/>
                        <w:jc w:val="both"/>
                        <w:rPr>
                          <w:rFonts w:ascii="Times New Roman" w:hAnsi="Times New Roman" w:cs="Times New Roman"/>
                          <w:rtl/>
                        </w:rPr>
                      </w:pPr>
                      <w:r>
                        <w:rPr>
                          <w:rFonts w:ascii="Times New Roman" w:hAnsi="Times New Roman" w:cs="Times New Roman" w:hint="cs"/>
                          <w:rtl/>
                        </w:rPr>
                        <w:t>הסטודנט יבצע</w:t>
                      </w:r>
                      <w:r w:rsidR="004200A5">
                        <w:rPr>
                          <w:rFonts w:ascii="Times New Roman" w:hAnsi="Times New Roman" w:cs="Times New Roman" w:hint="cs"/>
                          <w:rtl/>
                        </w:rPr>
                        <w:t xml:space="preserve"> סינון דגלים אדומים בחלוקה לפי אזורי גוף</w:t>
                      </w:r>
                      <w:r>
                        <w:rPr>
                          <w:rFonts w:ascii="Times New Roman" w:hAnsi="Times New Roman" w:cs="Times New Roman" w:hint="cs"/>
                          <w:rtl/>
                        </w:rPr>
                        <w:t>.</w:t>
                      </w:r>
                    </w:p>
                    <w:p w:rsidR="00C92BC5" w:rsidRDefault="004200A5" w:rsidP="00F70BCD">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הסטודנט יבצע סינון מערכות/רפואי ראשוני</w:t>
                      </w:r>
                    </w:p>
                    <w:p w:rsidR="004200A5" w:rsidRDefault="004200A5" w:rsidP="00592418">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 xml:space="preserve">הסטודנט יבצע את בדיקות האבחנה המבדלת </w:t>
                      </w:r>
                      <w:r w:rsidR="00592418">
                        <w:rPr>
                          <w:rFonts w:ascii="Times New Roman" w:hAnsi="Times New Roman" w:cs="Times New Roman" w:hint="cs"/>
                          <w:rtl/>
                        </w:rPr>
                        <w:t>הרלוונטיו</w:t>
                      </w:r>
                      <w:r w:rsidR="00592418">
                        <w:rPr>
                          <w:rFonts w:ascii="Times New Roman" w:hAnsi="Times New Roman" w:cs="Times New Roman" w:hint="eastAsia"/>
                          <w:rtl/>
                        </w:rPr>
                        <w:t>ת</w:t>
                      </w:r>
                      <w:r>
                        <w:rPr>
                          <w:rFonts w:ascii="Times New Roman" w:hAnsi="Times New Roman" w:cs="Times New Roman" w:hint="cs"/>
                          <w:rtl/>
                        </w:rPr>
                        <w:t>.</w:t>
                      </w:r>
                    </w:p>
                    <w:p w:rsidR="004200A5" w:rsidRDefault="004200A5" w:rsidP="00F70BCD">
                      <w:pPr>
                        <w:pStyle w:val="a9"/>
                        <w:numPr>
                          <w:ilvl w:val="0"/>
                          <w:numId w:val="15"/>
                        </w:numPr>
                        <w:spacing w:line="360" w:lineRule="auto"/>
                        <w:jc w:val="both"/>
                        <w:rPr>
                          <w:rFonts w:ascii="Times New Roman" w:hAnsi="Times New Roman" w:cs="Times New Roman" w:hint="cs"/>
                        </w:rPr>
                      </w:pPr>
                      <w:r>
                        <w:rPr>
                          <w:rFonts w:ascii="Times New Roman" w:hAnsi="Times New Roman" w:cs="Times New Roman" w:hint="cs"/>
                          <w:rtl/>
                        </w:rPr>
                        <w:t>הסטודנט יכיר את האינדיקציה לביצוע אמצעי דימות.</w:t>
                      </w:r>
                    </w:p>
                    <w:p w:rsidR="004200A5" w:rsidRPr="006A6EA2" w:rsidRDefault="004200A5" w:rsidP="00F70BCD">
                      <w:pPr>
                        <w:pStyle w:val="a9"/>
                        <w:numPr>
                          <w:ilvl w:val="0"/>
                          <w:numId w:val="15"/>
                        </w:numPr>
                        <w:spacing w:line="360" w:lineRule="auto"/>
                        <w:jc w:val="both"/>
                        <w:rPr>
                          <w:rFonts w:ascii="Times New Roman" w:hAnsi="Times New Roman" w:cs="Times New Roman"/>
                        </w:rPr>
                      </w:pPr>
                      <w:r>
                        <w:rPr>
                          <w:rFonts w:ascii="Times New Roman" w:hAnsi="Times New Roman" w:cs="Times New Roman" w:hint="cs"/>
                          <w:rtl/>
                        </w:rPr>
                        <w:t>הסטודנט יכיר את האינדיקציות לביצוע בירור רפואי דחוף.</w:t>
                      </w:r>
                    </w:p>
                    <w:p w:rsidR="006A6EA2" w:rsidRPr="006A6EA2" w:rsidRDefault="006A6EA2" w:rsidP="004B1065">
                      <w:pPr>
                        <w:pStyle w:val="a9"/>
                        <w:spacing w:line="360" w:lineRule="auto"/>
                        <w:jc w:val="both"/>
                        <w:rPr>
                          <w:rFonts w:ascii="Times New Roman" w:hAnsi="Times New Roman" w:cs="Times New Roman"/>
                        </w:rPr>
                      </w:pPr>
                    </w:p>
                    <w:p w:rsidR="00085492" w:rsidRPr="00F5653F" w:rsidRDefault="00C92BC5" w:rsidP="006A6EA2">
                      <w:pPr>
                        <w:spacing w:line="360" w:lineRule="auto"/>
                        <w:jc w:val="both"/>
                        <w:rPr>
                          <w:rFonts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r w:rsidR="00085492" w:rsidRPr="00F5653F">
                        <w:rPr>
                          <w:rFonts w:cs="Times New Roman"/>
                          <w:rtl/>
                        </w:rPr>
                        <w:t xml:space="preserve">נוכחות בכל השיעורים חובה. </w:t>
                      </w:r>
                    </w:p>
                    <w:p w:rsidR="00C92BC5" w:rsidRPr="00572A4E" w:rsidRDefault="00C92BC5" w:rsidP="004200A5">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E25153">
                        <w:rPr>
                          <w:rFonts w:ascii="Times New Roman" w:hAnsi="Times New Roman" w:cs="Times New Roman" w:hint="cs"/>
                          <w:rtl/>
                        </w:rPr>
                        <w:t xml:space="preserve"> </w:t>
                      </w:r>
                      <w:r w:rsidR="004B1065">
                        <w:rPr>
                          <w:rFonts w:ascii="Times New Roman" w:hAnsi="Times New Roman" w:cs="Times New Roman" w:hint="cs"/>
                          <w:rtl/>
                        </w:rPr>
                        <w:t xml:space="preserve">שיעורים </w:t>
                      </w:r>
                      <w:r w:rsidR="004200A5">
                        <w:rPr>
                          <w:rFonts w:ascii="Times New Roman" w:hAnsi="Times New Roman" w:cs="Times New Roman" w:hint="cs"/>
                          <w:rtl/>
                        </w:rPr>
                        <w:t>עיוניים</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085492" w:rsidRDefault="004200A5" w:rsidP="00085492">
                      <w:pPr>
                        <w:spacing w:line="360" w:lineRule="auto"/>
                        <w:rPr>
                          <w:rFonts w:cs="Times New Roman"/>
                          <w:rtl/>
                        </w:rPr>
                      </w:pPr>
                      <w:r>
                        <w:rPr>
                          <w:rFonts w:cs="Times New Roman" w:hint="cs"/>
                          <w:rtl/>
                        </w:rPr>
                        <w:t>הצגת תיאורי מקרה: 4</w:t>
                      </w:r>
                      <w:r w:rsidR="00085492">
                        <w:rPr>
                          <w:rFonts w:cs="Times New Roman" w:hint="cs"/>
                          <w:rtl/>
                        </w:rPr>
                        <w:t xml:space="preserve">0%   </w:t>
                      </w:r>
                    </w:p>
                    <w:p w:rsidR="00085492" w:rsidRPr="00085492" w:rsidRDefault="00085492" w:rsidP="004200A5">
                      <w:pPr>
                        <w:spacing w:line="360" w:lineRule="auto"/>
                        <w:rPr>
                          <w:rFonts w:cs="Times New Roman"/>
                          <w:rtl/>
                        </w:rPr>
                      </w:pPr>
                      <w:r>
                        <w:rPr>
                          <w:rFonts w:cs="Times New Roman" w:hint="cs"/>
                          <w:rtl/>
                        </w:rPr>
                        <w:t xml:space="preserve"> מבחן </w:t>
                      </w:r>
                      <w:r w:rsidR="00E25153">
                        <w:rPr>
                          <w:rFonts w:cs="Times New Roman" w:hint="cs"/>
                          <w:rtl/>
                        </w:rPr>
                        <w:t xml:space="preserve">מיומנויות קליניות </w:t>
                      </w:r>
                      <w:r>
                        <w:rPr>
                          <w:rFonts w:cs="Times New Roman" w:hint="cs"/>
                          <w:rtl/>
                        </w:rPr>
                        <w:t xml:space="preserve">: </w:t>
                      </w:r>
                      <w:r w:rsidR="004200A5">
                        <w:rPr>
                          <w:rFonts w:cs="Times New Roman" w:hint="cs"/>
                          <w:rtl/>
                        </w:rPr>
                        <w:t>6</w:t>
                      </w:r>
                      <w:r>
                        <w:rPr>
                          <w:rFonts w:cs="Times New Roman" w:hint="cs"/>
                          <w:rtl/>
                        </w:rPr>
                        <w:t xml:space="preserve">0% </w:t>
                      </w:r>
                    </w:p>
                    <w:p w:rsidR="00C92BC5" w:rsidRPr="00572A4E" w:rsidRDefault="00C92BC5" w:rsidP="00370940">
                      <w:pPr>
                        <w:bidi w:val="0"/>
                        <w:spacing w:line="360" w:lineRule="auto"/>
                        <w:jc w:val="both"/>
                        <w:rPr>
                          <w:rFonts w:ascii="Times New Roman" w:hAnsi="Times New Roman" w:cs="Times New Roman"/>
                        </w:rPr>
                      </w:pPr>
                    </w:p>
                  </w:txbxContent>
                </v:textbox>
              </v:shape>
            </w:pict>
          </mc:Fallback>
        </mc:AlternateContent>
      </w:r>
    </w:p>
    <w:p w:rsidR="00C92BC5" w:rsidRDefault="00C92BC5"/>
    <w:p w:rsidR="00C92BC5" w:rsidRDefault="00C92BC5"/>
    <w:p w:rsidR="00C92BC5" w:rsidRDefault="00C92BC5">
      <w:pPr>
        <w:bidi w:val="0"/>
        <w:spacing w:after="200" w:line="276" w:lineRule="auto"/>
      </w:pPr>
      <w:r>
        <w:br w:type="page"/>
      </w:r>
    </w:p>
    <w:p w:rsidR="00C92BC5" w:rsidRDefault="001E42FC" w:rsidP="003D744E">
      <w:pPr>
        <w:bidi w:val="0"/>
        <w:rPr>
          <w:rFonts w:ascii="Times New Roman" w:hAnsi="Times New Roman" w:cs="Times New Roman"/>
          <w:color w:val="auto"/>
          <w:kern w:val="0"/>
          <w:sz w:val="24"/>
          <w:szCs w:val="24"/>
        </w:rPr>
      </w:pPr>
      <w:r>
        <w:rPr>
          <w:noProof/>
        </w:rPr>
        <w:lastRenderedPageBreak/>
        <mc:AlternateContent>
          <mc:Choice Requires="wps">
            <w:drawing>
              <wp:anchor distT="36576" distB="36576" distL="36576" distR="36576" simplePos="0" relativeHeight="251658752" behindDoc="0" locked="0" layoutInCell="1" allowOverlap="1" wp14:anchorId="0704F8FC" wp14:editId="64D09DEE">
                <wp:simplePos x="0" y="0"/>
                <wp:positionH relativeFrom="column">
                  <wp:posOffset>-704850</wp:posOffset>
                </wp:positionH>
                <wp:positionV relativeFrom="paragraph">
                  <wp:posOffset>-66675</wp:posOffset>
                </wp:positionV>
                <wp:extent cx="6686550" cy="9580880"/>
                <wp:effectExtent l="9525" t="9525" r="28575" b="298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58088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077455" w:rsidRPr="0018113E" w:rsidRDefault="00077455" w:rsidP="00077455">
                            <w:pPr>
                              <w:spacing w:line="360" w:lineRule="auto"/>
                              <w:rPr>
                                <w:rFonts w:ascii="Times New Roman" w:hAnsi="Times New Roman" w:cs="Times New Roman"/>
                                <w:b/>
                                <w:bCs/>
                                <w:rtl/>
                              </w:rPr>
                            </w:pPr>
                            <w:r w:rsidRPr="0018113E">
                              <w:rPr>
                                <w:rFonts w:ascii="Times New Roman" w:hAnsi="Times New Roman" w:cs="Times New Roman"/>
                                <w:b/>
                                <w:bCs/>
                                <w:rtl/>
                              </w:rPr>
                              <w:t>נושאי הקורס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32"/>
                              <w:gridCol w:w="4139"/>
                              <w:gridCol w:w="1176"/>
                              <w:gridCol w:w="9"/>
                              <w:gridCol w:w="2523"/>
                            </w:tblGrid>
                            <w:tr w:rsidR="00077455" w:rsidRPr="0018113E" w:rsidTr="00180B2B">
                              <w:tc>
                                <w:tcPr>
                                  <w:tcW w:w="685" w:type="pct"/>
                                </w:tcPr>
                                <w:p w:rsidR="00077455" w:rsidRPr="0018113E" w:rsidRDefault="00077455" w:rsidP="009506B1">
                                  <w:pPr>
                                    <w:spacing w:line="360" w:lineRule="auto"/>
                                    <w:jc w:val="center"/>
                                    <w:rPr>
                                      <w:rFonts w:ascii="Times New Roman" w:hAnsi="Times New Roman" w:cs="Times New Roman"/>
                                      <w:b/>
                                      <w:bCs/>
                                      <w:i/>
                                      <w:iCs/>
                                      <w:rtl/>
                                    </w:rPr>
                                  </w:pPr>
                                </w:p>
                              </w:tc>
                              <w:tc>
                                <w:tcPr>
                                  <w:tcW w:w="62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 xml:space="preserve">תאריך </w:t>
                                  </w:r>
                                </w:p>
                              </w:tc>
                              <w:tc>
                                <w:tcPr>
                                  <w:tcW w:w="194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נושא</w:t>
                                  </w:r>
                                </w:p>
                              </w:tc>
                              <w:tc>
                                <w:tcPr>
                                  <w:tcW w:w="557" w:type="pct"/>
                                  <w:gridSpan w:val="2"/>
                                </w:tcPr>
                                <w:p w:rsidR="00077455" w:rsidRPr="0018113E" w:rsidRDefault="00077455" w:rsidP="004B1065">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מס' ש</w:t>
                                  </w:r>
                                  <w:r w:rsidR="004B1065">
                                    <w:rPr>
                                      <w:rFonts w:ascii="Times New Roman" w:hAnsi="Times New Roman" w:cs="Times New Roman" w:hint="cs"/>
                                      <w:b/>
                                      <w:bCs/>
                                      <w:i/>
                                      <w:iCs/>
                                      <w:rtl/>
                                    </w:rPr>
                                    <w:t>ע</w:t>
                                  </w:r>
                                  <w:r w:rsidRPr="0018113E">
                                    <w:rPr>
                                      <w:rFonts w:ascii="Times New Roman" w:hAnsi="Times New Roman" w:cs="Times New Roman"/>
                                      <w:b/>
                                      <w:bCs/>
                                      <w:i/>
                                      <w:iCs/>
                                      <w:rtl/>
                                    </w:rPr>
                                    <w:t>ות</w:t>
                                  </w:r>
                                </w:p>
                              </w:tc>
                              <w:tc>
                                <w:tcPr>
                                  <w:tcW w:w="118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 xml:space="preserve">מרצה </w:t>
                                  </w:r>
                                </w:p>
                              </w:tc>
                            </w:tr>
                            <w:tr w:rsidR="007D3123" w:rsidRPr="0018113E" w:rsidTr="00180B2B">
                              <w:tc>
                                <w:tcPr>
                                  <w:tcW w:w="685" w:type="pct"/>
                                </w:tcPr>
                                <w:p w:rsidR="007D3123" w:rsidRPr="00077455" w:rsidRDefault="007D3123" w:rsidP="009506B1">
                                  <w:pPr>
                                    <w:spacing w:line="360" w:lineRule="auto"/>
                                    <w:jc w:val="center"/>
                                    <w:rPr>
                                      <w:rFonts w:ascii="Times New Roman" w:hAnsi="Times New Roman" w:cs="Times New Roman"/>
                                      <w:rtl/>
                                    </w:rPr>
                                  </w:pPr>
                                  <w:r w:rsidRPr="00077455">
                                    <w:rPr>
                                      <w:rFonts w:ascii="Times New Roman" w:hAnsi="Times New Roman" w:cs="Times New Roman" w:hint="cs"/>
                                      <w:rtl/>
                                    </w:rPr>
                                    <w:t>1</w:t>
                                  </w:r>
                                </w:p>
                              </w:tc>
                              <w:tc>
                                <w:tcPr>
                                  <w:tcW w:w="626" w:type="pct"/>
                                </w:tcPr>
                                <w:p w:rsidR="007D3123" w:rsidRDefault="007D3123">
                                  <w:pPr>
                                    <w:rPr>
                                      <w:sz w:val="24"/>
                                      <w:szCs w:val="24"/>
                                    </w:rPr>
                                  </w:pPr>
                                </w:p>
                              </w:tc>
                              <w:tc>
                                <w:tcPr>
                                  <w:tcW w:w="1946" w:type="pct"/>
                                </w:tcPr>
                                <w:p w:rsidR="007D3123" w:rsidRPr="00077455" w:rsidRDefault="007D3123" w:rsidP="009506B1">
                                  <w:pPr>
                                    <w:spacing w:line="360" w:lineRule="auto"/>
                                    <w:rPr>
                                      <w:rFonts w:ascii="Times New Roman" w:hAnsi="Times New Roman" w:cs="Times New Roman"/>
                                      <w:rtl/>
                                    </w:rPr>
                                  </w:pPr>
                                  <w:r w:rsidRPr="00077455">
                                    <w:rPr>
                                      <w:rFonts w:ascii="Times New Roman" w:hAnsi="Times New Roman" w:cs="Times New Roman" w:hint="cs"/>
                                      <w:rtl/>
                                    </w:rPr>
                                    <w:t xml:space="preserve">מבוא </w:t>
                                  </w:r>
                                </w:p>
                              </w:tc>
                              <w:tc>
                                <w:tcPr>
                                  <w:tcW w:w="553" w:type="pct"/>
                                </w:tcPr>
                                <w:p w:rsidR="007D3123" w:rsidRPr="00077455" w:rsidRDefault="007D3123" w:rsidP="005440CA">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7D3123" w:rsidRPr="00077455" w:rsidRDefault="00592418" w:rsidP="009A7147">
                                  <w:pPr>
                                    <w:spacing w:line="360" w:lineRule="auto"/>
                                    <w:rPr>
                                      <w:rFonts w:ascii="Times New Roman" w:hAnsi="Times New Roman" w:cs="Times New Roman"/>
                                      <w:rtl/>
                                    </w:rPr>
                                  </w:pPr>
                                  <w:r>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7D3123">
                                  <w:pPr>
                                    <w:spacing w:line="360" w:lineRule="auto"/>
                                    <w:jc w:val="center"/>
                                    <w:rPr>
                                      <w:rFonts w:ascii="Times New Roman" w:hAnsi="Times New Roman" w:cs="Times New Roman"/>
                                      <w:rtl/>
                                    </w:rPr>
                                  </w:pPr>
                                  <w:r>
                                    <w:rPr>
                                      <w:rFonts w:ascii="Times New Roman" w:hAnsi="Times New Roman" w:cs="Times New Roman"/>
                                    </w:rPr>
                                    <w:t>2</w:t>
                                  </w:r>
                                </w:p>
                              </w:tc>
                              <w:tc>
                                <w:tcPr>
                                  <w:tcW w:w="626" w:type="pct"/>
                                </w:tcPr>
                                <w:p w:rsidR="001F622F" w:rsidRDefault="001F622F">
                                  <w:pPr>
                                    <w:rPr>
                                      <w:sz w:val="24"/>
                                      <w:szCs w:val="24"/>
                                    </w:rPr>
                                  </w:pPr>
                                </w:p>
                              </w:tc>
                              <w:tc>
                                <w:tcPr>
                                  <w:tcW w:w="1946" w:type="pct"/>
                                </w:tcPr>
                                <w:p w:rsidR="001F622F" w:rsidRPr="00077455" w:rsidRDefault="001F622F" w:rsidP="00592418">
                                  <w:pPr>
                                    <w:spacing w:line="360" w:lineRule="auto"/>
                                    <w:rPr>
                                      <w:rFonts w:ascii="Times New Roman" w:hAnsi="Times New Roman" w:cs="Times New Roman"/>
                                      <w:rtl/>
                                    </w:rPr>
                                  </w:pPr>
                                  <w:r>
                                    <w:rPr>
                                      <w:rFonts w:ascii="Times New Roman" w:hAnsi="Times New Roman" w:cs="Times New Roman" w:hint="cs"/>
                                      <w:rtl/>
                                    </w:rPr>
                                    <w:t>דגלים אדומים בעמוד השדרה התחתון</w:t>
                                  </w:r>
                                </w:p>
                              </w:tc>
                              <w:tc>
                                <w:tcPr>
                                  <w:tcW w:w="553" w:type="pct"/>
                                </w:tcPr>
                                <w:p w:rsidR="001F622F" w:rsidRPr="00077455" w:rsidRDefault="001F622F" w:rsidP="009506B1">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3</w:t>
                                  </w:r>
                                </w:p>
                              </w:tc>
                              <w:tc>
                                <w:tcPr>
                                  <w:tcW w:w="626" w:type="pct"/>
                                </w:tcPr>
                                <w:p w:rsidR="001F622F" w:rsidRDefault="001F622F">
                                  <w:pPr>
                                    <w:rPr>
                                      <w:sz w:val="24"/>
                                      <w:szCs w:val="24"/>
                                    </w:rPr>
                                  </w:pPr>
                                </w:p>
                              </w:tc>
                              <w:tc>
                                <w:tcPr>
                                  <w:tcW w:w="1946" w:type="pct"/>
                                </w:tcPr>
                                <w:p w:rsidR="001F622F" w:rsidRPr="00077455" w:rsidRDefault="001F622F" w:rsidP="008A3E3B">
                                  <w:pPr>
                                    <w:spacing w:line="360" w:lineRule="auto"/>
                                    <w:rPr>
                                      <w:rFonts w:ascii="Times New Roman" w:hAnsi="Times New Roman" w:cs="Times New Roman"/>
                                      <w:rtl/>
                                    </w:rPr>
                                  </w:pPr>
                                  <w:r>
                                    <w:rPr>
                                      <w:rFonts w:ascii="Times New Roman" w:hAnsi="Times New Roman" w:cs="Times New Roman" w:hint="cs"/>
                                      <w:rtl/>
                                    </w:rPr>
                                    <w:t>דגלים אדומים בעמוד השדרה התחתון - המשך</w:t>
                                  </w:r>
                                </w:p>
                              </w:tc>
                              <w:tc>
                                <w:tcPr>
                                  <w:tcW w:w="553" w:type="pct"/>
                                </w:tcPr>
                                <w:p w:rsidR="001F622F" w:rsidRPr="00077455" w:rsidRDefault="001F622F" w:rsidP="005440CA">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4</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rtl/>
                                    </w:rPr>
                                  </w:pPr>
                                  <w:r>
                                    <w:rPr>
                                      <w:rFonts w:ascii="Times New Roman" w:hAnsi="Times New Roman" w:cs="Times New Roman" w:hint="cs"/>
                                      <w:rtl/>
                                    </w:rPr>
                                    <w:t>דגלים אדומים באגן-ירך</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rPr>
                                <w:trHeight w:val="347"/>
                              </w:trPr>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5</w:t>
                                  </w:r>
                                </w:p>
                              </w:tc>
                              <w:tc>
                                <w:tcPr>
                                  <w:tcW w:w="626" w:type="pct"/>
                                </w:tcPr>
                                <w:p w:rsidR="001F622F" w:rsidRDefault="001F622F" w:rsidP="008A3E3B">
                                  <w:pPr>
                                    <w:rPr>
                                      <w:sz w:val="24"/>
                                      <w:szCs w:val="24"/>
                                    </w:rPr>
                                  </w:pPr>
                                </w:p>
                              </w:tc>
                              <w:tc>
                                <w:tcPr>
                                  <w:tcW w:w="1946" w:type="pct"/>
                                </w:tcPr>
                                <w:p w:rsidR="001F622F" w:rsidRPr="00077455" w:rsidRDefault="001F622F" w:rsidP="008A3E3B">
                                  <w:pPr>
                                    <w:spacing w:line="360" w:lineRule="auto"/>
                                    <w:rPr>
                                      <w:rFonts w:ascii="Times New Roman" w:hAnsi="Times New Roman" w:cs="Times New Roman"/>
                                      <w:rtl/>
                                    </w:rPr>
                                  </w:pPr>
                                  <w:r>
                                    <w:rPr>
                                      <w:rFonts w:ascii="Times New Roman" w:hAnsi="Times New Roman" w:cs="Times New Roman" w:hint="cs"/>
                                      <w:rtl/>
                                    </w:rPr>
                                    <w:t>דגלים אדומים ברך וכף רגל</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6</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rtl/>
                                    </w:rPr>
                                  </w:pPr>
                                  <w:r>
                                    <w:rPr>
                                      <w:rFonts w:ascii="Times New Roman" w:hAnsi="Times New Roman" w:cs="Times New Roman" w:hint="cs"/>
                                      <w:rtl/>
                                    </w:rPr>
                                    <w:t>דגלים אדומים בכאב גפה תחתונה והפרעות וסקולריות</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7</w:t>
                                  </w:r>
                                </w:p>
                              </w:tc>
                              <w:tc>
                                <w:tcPr>
                                  <w:tcW w:w="626" w:type="pct"/>
                                </w:tcPr>
                                <w:p w:rsidR="001F622F" w:rsidRDefault="001F622F" w:rsidP="008A3E3B">
                                  <w:pPr>
                                    <w:rPr>
                                      <w:sz w:val="24"/>
                                      <w:szCs w:val="24"/>
                                    </w:rPr>
                                  </w:pPr>
                                </w:p>
                              </w:tc>
                              <w:tc>
                                <w:tcPr>
                                  <w:tcW w:w="1946" w:type="pct"/>
                                </w:tcPr>
                                <w:p w:rsidR="001F622F" w:rsidRPr="00741A80" w:rsidRDefault="001F622F" w:rsidP="006B64F5">
                                  <w:r w:rsidRPr="00741A80">
                                    <w:rPr>
                                      <w:rFonts w:cs="Times New Roman"/>
                                      <w:rtl/>
                                    </w:rPr>
                                    <w:t>דגלים אדומים בעמוד השדרה הטורקלי</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8</w:t>
                                  </w:r>
                                </w:p>
                              </w:tc>
                              <w:tc>
                                <w:tcPr>
                                  <w:tcW w:w="626" w:type="pct"/>
                                </w:tcPr>
                                <w:p w:rsidR="001F622F" w:rsidRDefault="001F622F" w:rsidP="008A3E3B">
                                  <w:pPr>
                                    <w:rPr>
                                      <w:sz w:val="24"/>
                                      <w:szCs w:val="24"/>
                                    </w:rPr>
                                  </w:pPr>
                                </w:p>
                              </w:tc>
                              <w:tc>
                                <w:tcPr>
                                  <w:tcW w:w="1946" w:type="pct"/>
                                </w:tcPr>
                                <w:p w:rsidR="001F622F" w:rsidRPr="00741A80" w:rsidRDefault="001F622F" w:rsidP="006B64F5">
                                  <w:r w:rsidRPr="00741A80">
                                    <w:rPr>
                                      <w:rFonts w:cs="Times New Roman"/>
                                      <w:rtl/>
                                    </w:rPr>
                                    <w:t>דגלים אדומים בעמוד השדרה הצווארי</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9</w:t>
                                  </w:r>
                                </w:p>
                              </w:tc>
                              <w:tc>
                                <w:tcPr>
                                  <w:tcW w:w="626" w:type="pct"/>
                                </w:tcPr>
                                <w:p w:rsidR="001F622F" w:rsidRDefault="001F622F">
                                  <w:pPr>
                                    <w:rPr>
                                      <w:sz w:val="24"/>
                                      <w:szCs w:val="24"/>
                                    </w:rPr>
                                  </w:pPr>
                                </w:p>
                              </w:tc>
                              <w:tc>
                                <w:tcPr>
                                  <w:tcW w:w="1946" w:type="pct"/>
                                </w:tcPr>
                                <w:p w:rsidR="001F622F" w:rsidRPr="00741A80" w:rsidRDefault="001F622F" w:rsidP="006B64F5">
                                  <w:r w:rsidRPr="00741A80">
                                    <w:rPr>
                                      <w:rFonts w:cs="Times New Roman"/>
                                      <w:rtl/>
                                    </w:rPr>
                                    <w:t>דגלים אדומים בעמודה השדרה הצווארי העליון</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10</w:t>
                                  </w:r>
                                </w:p>
                              </w:tc>
                              <w:tc>
                                <w:tcPr>
                                  <w:tcW w:w="626" w:type="pct"/>
                                </w:tcPr>
                                <w:p w:rsidR="001F622F" w:rsidRDefault="001F622F">
                                  <w:pPr>
                                    <w:rPr>
                                      <w:sz w:val="24"/>
                                      <w:szCs w:val="24"/>
                                    </w:rPr>
                                  </w:pPr>
                                </w:p>
                              </w:tc>
                              <w:tc>
                                <w:tcPr>
                                  <w:tcW w:w="1946" w:type="pct"/>
                                </w:tcPr>
                                <w:p w:rsidR="001F622F" w:rsidRPr="00741A80" w:rsidRDefault="001F622F" w:rsidP="006B64F5">
                                  <w:r w:rsidRPr="00741A80">
                                    <w:rPr>
                                      <w:rFonts w:cs="Times New Roman"/>
                                      <w:rtl/>
                                    </w:rPr>
                                    <w:t>דגלים אדומים בפתולוגיות כתף</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Pr="001F622F" w:rsidRDefault="001F622F">
                                  <w:pPr>
                                    <w:rPr>
                                      <w:rFonts w:cstheme="minorBidi" w:hint="cs"/>
                                      <w:rtl/>
                                    </w:rPr>
                                  </w:pPr>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Pr>
                                  </w:pPr>
                                  <w:r w:rsidRPr="00077455">
                                    <w:rPr>
                                      <w:rFonts w:ascii="Times New Roman" w:hAnsi="Times New Roman" w:cs="Times New Roman" w:hint="cs"/>
                                      <w:rtl/>
                                    </w:rPr>
                                    <w:t>11</w:t>
                                  </w:r>
                                </w:p>
                              </w:tc>
                              <w:tc>
                                <w:tcPr>
                                  <w:tcW w:w="626" w:type="pct"/>
                                </w:tcPr>
                                <w:p w:rsidR="001F622F" w:rsidRDefault="001F622F">
                                  <w:pPr>
                                    <w:rPr>
                                      <w:sz w:val="24"/>
                                      <w:szCs w:val="24"/>
                                    </w:rPr>
                                  </w:pPr>
                                </w:p>
                              </w:tc>
                              <w:tc>
                                <w:tcPr>
                                  <w:tcW w:w="1946" w:type="pct"/>
                                </w:tcPr>
                                <w:p w:rsidR="001F622F" w:rsidRDefault="001F622F" w:rsidP="006B64F5">
                                  <w:r w:rsidRPr="00741A80">
                                    <w:rPr>
                                      <w:rFonts w:cs="Times New Roman"/>
                                      <w:rtl/>
                                    </w:rPr>
                                    <w:t>דגלים אדומים בפתולוגיות מרפק וכף יד</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12</w:t>
                                  </w:r>
                                </w:p>
                              </w:tc>
                              <w:tc>
                                <w:tcPr>
                                  <w:tcW w:w="626" w:type="pct"/>
                                </w:tcPr>
                                <w:p w:rsidR="001F622F" w:rsidRDefault="001F622F">
                                  <w:pPr>
                                    <w:rPr>
                                      <w:sz w:val="24"/>
                                      <w:szCs w:val="24"/>
                                    </w:rPr>
                                  </w:pPr>
                                </w:p>
                              </w:tc>
                              <w:tc>
                                <w:tcPr>
                                  <w:tcW w:w="1946" w:type="pct"/>
                                </w:tcPr>
                                <w:p w:rsidR="001F622F" w:rsidRDefault="001F622F" w:rsidP="009506B1">
                                  <w:r>
                                    <w:rPr>
                                      <w:rFonts w:cs="Times New Roman" w:hint="cs"/>
                                      <w:rtl/>
                                    </w:rPr>
                                    <w:t xml:space="preserve">סינון מערכות </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13</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hint="cs"/>
                                      <w:rtl/>
                                    </w:rPr>
                                  </w:pPr>
                                  <w:r>
                                    <w:rPr>
                                      <w:rFonts w:ascii="Times New Roman" w:hAnsi="Times New Roman" w:cs="Times New Roman" w:hint="cs"/>
                                      <w:rtl/>
                                    </w:rPr>
                                    <w:t>סינון מערכות - המשך</w:t>
                                  </w:r>
                                </w:p>
                              </w:tc>
                              <w:tc>
                                <w:tcPr>
                                  <w:tcW w:w="553" w:type="pct"/>
                                </w:tcPr>
                                <w:p w:rsidR="001F622F" w:rsidRDefault="001F622F" w:rsidP="00C9167A">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7D3123" w:rsidRPr="0018113E" w:rsidTr="00180B2B">
                              <w:tc>
                                <w:tcPr>
                                  <w:tcW w:w="685" w:type="pct"/>
                                </w:tcPr>
                                <w:p w:rsidR="007D3123" w:rsidRPr="009E0F98" w:rsidRDefault="007D3123" w:rsidP="009506B1">
                                  <w:pPr>
                                    <w:spacing w:line="360" w:lineRule="auto"/>
                                    <w:jc w:val="center"/>
                                    <w:rPr>
                                      <w:rFonts w:ascii="Times New Roman" w:hAnsi="Times New Roman" w:cs="Times New Roman"/>
                                      <w:rtl/>
                                    </w:rPr>
                                  </w:pPr>
                                  <w:r w:rsidRPr="009E0F98">
                                    <w:rPr>
                                      <w:rFonts w:ascii="Times New Roman" w:hAnsi="Times New Roman" w:cs="Times New Roman" w:hint="cs"/>
                                      <w:rtl/>
                                    </w:rPr>
                                    <w:t>14</w:t>
                                  </w:r>
                                </w:p>
                              </w:tc>
                              <w:tc>
                                <w:tcPr>
                                  <w:tcW w:w="626" w:type="pct"/>
                                </w:tcPr>
                                <w:p w:rsidR="007D3123" w:rsidRPr="009E0F98" w:rsidRDefault="007D3123" w:rsidP="00753EAB">
                                  <w:pPr>
                                    <w:rPr>
                                      <w:sz w:val="24"/>
                                      <w:szCs w:val="24"/>
                                    </w:rPr>
                                  </w:pPr>
                                </w:p>
                              </w:tc>
                              <w:tc>
                                <w:tcPr>
                                  <w:tcW w:w="1946" w:type="pct"/>
                                </w:tcPr>
                                <w:p w:rsidR="007D3123" w:rsidRPr="009E0F98" w:rsidRDefault="006B64F5" w:rsidP="009506B1">
                                  <w:pPr>
                                    <w:spacing w:line="360" w:lineRule="auto"/>
                                    <w:rPr>
                                      <w:rFonts w:ascii="Times New Roman" w:hAnsi="Times New Roman" w:cs="Times New Roman"/>
                                      <w:rtl/>
                                    </w:rPr>
                                  </w:pPr>
                                  <w:r>
                                    <w:rPr>
                                      <w:rFonts w:ascii="Times New Roman" w:hAnsi="Times New Roman" w:cs="Times New Roman" w:hint="cs"/>
                                      <w:rtl/>
                                    </w:rPr>
                                    <w:t>סינון מערכות  -המשך</w:t>
                                  </w:r>
                                </w:p>
                              </w:tc>
                              <w:tc>
                                <w:tcPr>
                                  <w:tcW w:w="553" w:type="pct"/>
                                </w:tcPr>
                                <w:p w:rsidR="007D3123" w:rsidRPr="00077455" w:rsidRDefault="007D3123" w:rsidP="009506B1">
                                  <w:pPr>
                                    <w:spacing w:line="360" w:lineRule="auto"/>
                                    <w:rPr>
                                      <w:rFonts w:ascii="Times New Roman" w:hAnsi="Times New Roman" w:cs="Times New Roman"/>
                                      <w:rtl/>
                                    </w:rPr>
                                  </w:pPr>
                                </w:p>
                              </w:tc>
                              <w:tc>
                                <w:tcPr>
                                  <w:tcW w:w="1190" w:type="pct"/>
                                  <w:gridSpan w:val="2"/>
                                </w:tcPr>
                                <w:p w:rsidR="007D3123" w:rsidRPr="00077455" w:rsidRDefault="007D3123" w:rsidP="009506B1">
                                  <w:pPr>
                                    <w:spacing w:line="360" w:lineRule="auto"/>
                                    <w:rPr>
                                      <w:rFonts w:ascii="Times New Roman" w:hAnsi="Times New Roman" w:cs="Times New Roman"/>
                                      <w:rtl/>
                                    </w:rPr>
                                  </w:pPr>
                                </w:p>
                              </w:tc>
                            </w:tr>
                            <w:tr w:rsidR="008A3E3B" w:rsidRPr="0018113E" w:rsidTr="00180B2B">
                              <w:tc>
                                <w:tcPr>
                                  <w:tcW w:w="685" w:type="pct"/>
                                </w:tcPr>
                                <w:p w:rsidR="008A3E3B" w:rsidRPr="009E0F98" w:rsidRDefault="008A3E3B" w:rsidP="009506B1">
                                  <w:pPr>
                                    <w:spacing w:line="360" w:lineRule="auto"/>
                                    <w:jc w:val="center"/>
                                    <w:rPr>
                                      <w:rFonts w:ascii="Times New Roman" w:hAnsi="Times New Roman" w:cs="Times New Roman"/>
                                      <w:rtl/>
                                    </w:rPr>
                                  </w:pPr>
                                  <w:r>
                                    <w:rPr>
                                      <w:rFonts w:ascii="Times New Roman" w:hAnsi="Times New Roman" w:cs="Times New Roman" w:hint="cs"/>
                                      <w:rtl/>
                                    </w:rPr>
                                    <w:t>15</w:t>
                                  </w:r>
                                </w:p>
                              </w:tc>
                              <w:tc>
                                <w:tcPr>
                                  <w:tcW w:w="626" w:type="pct"/>
                                </w:tcPr>
                                <w:p w:rsidR="008A3E3B" w:rsidRPr="009E0F98" w:rsidRDefault="008A3E3B" w:rsidP="00753EAB">
                                  <w:pPr>
                                    <w:rPr>
                                      <w:sz w:val="24"/>
                                      <w:szCs w:val="24"/>
                                    </w:rPr>
                                  </w:pPr>
                                </w:p>
                              </w:tc>
                              <w:tc>
                                <w:tcPr>
                                  <w:tcW w:w="1946" w:type="pct"/>
                                </w:tcPr>
                                <w:p w:rsidR="008A3E3B" w:rsidRPr="009E0F98" w:rsidRDefault="008A3E3B" w:rsidP="009506B1">
                                  <w:pPr>
                                    <w:spacing w:line="360" w:lineRule="auto"/>
                                    <w:rPr>
                                      <w:rFonts w:ascii="Times New Roman" w:hAnsi="Times New Roman" w:cs="Times New Roman"/>
                                      <w:rtl/>
                                    </w:rPr>
                                  </w:pPr>
                                  <w:r>
                                    <w:rPr>
                                      <w:rFonts w:ascii="Times New Roman" w:hAnsi="Times New Roman" w:cs="Times New Roman" w:hint="cs"/>
                                      <w:rtl/>
                                    </w:rPr>
                                    <w:t>מבחן</w:t>
                                  </w:r>
                                </w:p>
                              </w:tc>
                              <w:tc>
                                <w:tcPr>
                                  <w:tcW w:w="553" w:type="pct"/>
                                </w:tcPr>
                                <w:p w:rsidR="008A3E3B" w:rsidRPr="00077455" w:rsidRDefault="008A3E3B" w:rsidP="009506B1">
                                  <w:pPr>
                                    <w:spacing w:line="360" w:lineRule="auto"/>
                                    <w:rPr>
                                      <w:rFonts w:ascii="Times New Roman" w:hAnsi="Times New Roman" w:cs="Times New Roman"/>
                                      <w:rtl/>
                                    </w:rPr>
                                  </w:pPr>
                                </w:p>
                              </w:tc>
                              <w:tc>
                                <w:tcPr>
                                  <w:tcW w:w="1190" w:type="pct"/>
                                  <w:gridSpan w:val="2"/>
                                </w:tcPr>
                                <w:p w:rsidR="008A3E3B" w:rsidRPr="00077455" w:rsidRDefault="008A3E3B" w:rsidP="009506B1">
                                  <w:pPr>
                                    <w:spacing w:line="360" w:lineRule="auto"/>
                                    <w:rPr>
                                      <w:rFonts w:ascii="Times New Roman" w:hAnsi="Times New Roman" w:cs="Times New Roman"/>
                                      <w:rtl/>
                                    </w:rPr>
                                  </w:pPr>
                                </w:p>
                              </w:tc>
                            </w:tr>
                          </w:tbl>
                          <w:p w:rsidR="00C92BC5" w:rsidRPr="00572A4E" w:rsidRDefault="00C92BC5" w:rsidP="001C23A0">
                            <w:pPr>
                              <w:jc w:val="both"/>
                              <w:rPr>
                                <w:rFonts w:ascii="Times New Roman" w:hAnsi="Times New Roman" w:cs="Times New Roman"/>
                                <w:color w:val="auto"/>
                                <w:u w:val="single"/>
                                <w:rtl/>
                              </w:rPr>
                            </w:pPr>
                            <w:r w:rsidRPr="00572A4E">
                              <w:rPr>
                                <w:rFonts w:ascii="Times New Roman" w:hAnsi="Times New Roman" w:cs="Times New Roman"/>
                                <w:color w:val="auto"/>
                                <w:u w:val="single"/>
                                <w:rtl/>
                              </w:rPr>
                              <w:t>רשימת קריאה:</w:t>
                            </w:r>
                            <w:r w:rsidR="008A3E3B" w:rsidRPr="008A3E3B">
                              <w:rPr>
                                <w:rFonts w:ascii="Times New Roman" w:hAnsi="Times New Roman" w:cs="Times New Roman" w:hint="cs"/>
                                <w:color w:val="auto"/>
                                <w:rtl/>
                              </w:rPr>
                              <w:t xml:space="preserve"> </w:t>
                            </w:r>
                          </w:p>
                          <w:p w:rsidR="006B64F5" w:rsidRDefault="009506B1" w:rsidP="001F622F">
                            <w:pPr>
                              <w:bidi w:val="0"/>
                              <w:spacing w:line="360" w:lineRule="auto"/>
                              <w:jc w:val="both"/>
                              <w:rPr>
                                <w:rFonts w:asciiTheme="majorBidi" w:hAnsiTheme="majorBidi" w:cstheme="majorBidi"/>
                                <w:b/>
                                <w:bCs/>
                                <w:color w:val="auto"/>
                                <w:sz w:val="24"/>
                                <w:szCs w:val="24"/>
                              </w:rPr>
                            </w:pPr>
                            <w:r w:rsidRPr="00C84D01">
                              <w:rPr>
                                <w:rFonts w:asciiTheme="majorBidi" w:hAnsiTheme="majorBidi" w:cstheme="majorBidi"/>
                                <w:sz w:val="24"/>
                                <w:szCs w:val="24"/>
                                <w:shd w:val="clear" w:color="auto" w:fill="FFFFFF"/>
                              </w:rPr>
                              <w:t>Greenhalgh, S. and Selfe, J. Red Flags: A guide to identifying serious pathology of the spine. Churchill Livingstone: Elsevier. 2006</w:t>
                            </w:r>
                          </w:p>
                          <w:p w:rsidR="001C23A0" w:rsidRDefault="001C23A0" w:rsidP="001C23A0">
                            <w:pPr>
                              <w:bidi w:val="0"/>
                              <w:spacing w:line="360" w:lineRule="auto"/>
                              <w:jc w:val="both"/>
                              <w:rPr>
                                <w:rFonts w:asciiTheme="majorBidi" w:hAnsiTheme="majorBidi" w:cstheme="majorBidi"/>
                                <w:b/>
                                <w:bCs/>
                                <w:color w:val="auto"/>
                                <w:sz w:val="24"/>
                                <w:szCs w:val="24"/>
                              </w:rPr>
                            </w:pPr>
                          </w:p>
                          <w:p w:rsidR="001C23A0" w:rsidRPr="001C23A0" w:rsidRDefault="001C23A0" w:rsidP="001C23A0">
                            <w:pPr>
                              <w:pStyle w:val="2"/>
                              <w:bidi w:val="0"/>
                              <w:spacing w:before="0"/>
                              <w:rPr>
                                <w:rFonts w:asciiTheme="majorBidi" w:hAnsiTheme="majorBidi" w:cstheme="majorBidi"/>
                                <w:b w:val="0"/>
                                <w:bCs w:val="0"/>
                                <w:color w:val="auto"/>
                                <w:sz w:val="24"/>
                                <w:szCs w:val="24"/>
                                <w:shd w:val="clear" w:color="auto" w:fill="FFFFFF"/>
                              </w:rPr>
                            </w:pPr>
                            <w:r w:rsidRPr="001C23A0">
                              <w:rPr>
                                <w:rFonts w:asciiTheme="majorBidi" w:hAnsiTheme="majorBidi" w:cstheme="majorBidi"/>
                                <w:b w:val="0"/>
                                <w:bCs w:val="0"/>
                                <w:color w:val="auto"/>
                                <w:sz w:val="24"/>
                                <w:szCs w:val="24"/>
                                <w:shd w:val="clear" w:color="auto" w:fill="FFFFFF"/>
                              </w:rPr>
                              <w:t xml:space="preserve">Greenhalgh, S. and Selfe, J. </w:t>
                            </w:r>
                            <w:r w:rsidRPr="001C23A0">
                              <w:rPr>
                                <w:rFonts w:asciiTheme="majorBidi" w:hAnsiTheme="majorBidi" w:cstheme="majorBidi"/>
                                <w:b w:val="0"/>
                                <w:bCs w:val="0"/>
                                <w:color w:val="auto"/>
                                <w:sz w:val="24"/>
                                <w:szCs w:val="24"/>
                                <w:shd w:val="clear" w:color="auto" w:fill="FFFFFF"/>
                              </w:rPr>
                              <w:t>Red Flags II: A guide to solving serious pathology of the spine, 1e</w:t>
                            </w:r>
                            <w:r w:rsidRPr="001C23A0">
                              <w:rPr>
                                <w:rFonts w:asciiTheme="majorBidi" w:hAnsiTheme="majorBidi" w:cstheme="majorBidi"/>
                                <w:b w:val="0"/>
                                <w:bCs w:val="0"/>
                                <w:color w:val="auto"/>
                                <w:sz w:val="24"/>
                                <w:szCs w:val="24"/>
                                <w:shd w:val="clear" w:color="auto" w:fill="FFFFFF"/>
                              </w:rPr>
                              <w:t>. Churchill Livingstone: Elsevier. 200</w:t>
                            </w:r>
                            <w:r w:rsidRPr="001C23A0">
                              <w:rPr>
                                <w:rFonts w:asciiTheme="majorBidi" w:hAnsiTheme="majorBidi" w:cstheme="majorBidi"/>
                                <w:b w:val="0"/>
                                <w:bCs w:val="0"/>
                                <w:color w:val="auto"/>
                                <w:sz w:val="24"/>
                                <w:szCs w:val="24"/>
                                <w:shd w:val="clear" w:color="auto" w:fill="FFFFFF"/>
                              </w:rPr>
                              <w:t>9</w:t>
                            </w:r>
                          </w:p>
                          <w:p w:rsidR="001C23A0" w:rsidRPr="001C23A0" w:rsidRDefault="001C23A0" w:rsidP="001C23A0">
                            <w:pPr>
                              <w:bidi w:val="0"/>
                              <w:rPr>
                                <w:rFonts w:ascii="Arial" w:hAnsi="Arial" w:cs="Arial"/>
                                <w:color w:val="C45500"/>
                                <w:u w:val="single"/>
                                <w:shd w:val="clear" w:color="auto" w:fill="FFFFFF"/>
                                <w:rtl/>
                              </w:rPr>
                            </w:pPr>
                            <w:hyperlink r:id="rId8" w:tooltip="Red Flags II: A guide to solving serious pathology of the spine, 1e (Physiotherapy Pocketbooks)" w:history="1"/>
                          </w:p>
                          <w:p w:rsidR="00C84D01" w:rsidRDefault="00C84D01" w:rsidP="001F622F">
                            <w:pPr>
                              <w:bidi w:val="0"/>
                              <w:rPr>
                                <w:rFonts w:asciiTheme="majorBidi" w:hAnsiTheme="majorBidi" w:cstheme="majorBidi"/>
                                <w:b/>
                                <w:bCs/>
                                <w:color w:val="auto"/>
                                <w:sz w:val="24"/>
                                <w:szCs w:val="24"/>
                              </w:rPr>
                            </w:pPr>
                          </w:p>
                          <w:p w:rsidR="00C84D01" w:rsidRDefault="00C84D01" w:rsidP="001F622F">
                            <w:pPr>
                              <w:bidi w:val="0"/>
                              <w:rPr>
                                <w:rFonts w:asciiTheme="majorBidi" w:hAnsiTheme="majorBidi" w:cstheme="majorBidi"/>
                                <w:bCs/>
                                <w:sz w:val="24"/>
                                <w:szCs w:val="24"/>
                              </w:rPr>
                            </w:pPr>
                            <w:r w:rsidRPr="00C84D01">
                              <w:rPr>
                                <w:rFonts w:asciiTheme="majorBidi" w:hAnsiTheme="majorBidi" w:cstheme="majorBidi"/>
                                <w:bCs/>
                                <w:sz w:val="24"/>
                                <w:szCs w:val="24"/>
                              </w:rPr>
                              <w:t>Goodman &amp; Snyder: Differential Diagnosis for Physical Therapists, 5th Edition</w:t>
                            </w:r>
                          </w:p>
                          <w:p w:rsidR="00C84D01" w:rsidRDefault="00C84D01" w:rsidP="001F622F">
                            <w:pPr>
                              <w:bidi w:val="0"/>
                              <w:rPr>
                                <w:rFonts w:asciiTheme="majorBidi" w:hAnsiTheme="majorBidi" w:cstheme="majorBidi"/>
                                <w:bCs/>
                                <w:sz w:val="24"/>
                                <w:szCs w:val="24"/>
                              </w:rPr>
                            </w:pPr>
                          </w:p>
                          <w:p w:rsidR="00C84D01" w:rsidRPr="001C23A0" w:rsidRDefault="00C84D01" w:rsidP="001F622F">
                            <w:pPr>
                              <w:pStyle w:val="3"/>
                              <w:bidi w:val="0"/>
                              <w:textAlignment w:val="baseline"/>
                              <w:rPr>
                                <w:rFonts w:asciiTheme="majorBidi" w:hAnsiTheme="majorBidi"/>
                                <w:b w:val="0"/>
                                <w:bCs w:val="0"/>
                                <w:color w:val="auto"/>
                                <w:sz w:val="24"/>
                                <w:szCs w:val="24"/>
                              </w:rPr>
                            </w:pPr>
                            <w:r w:rsidRPr="00C84D01">
                              <w:rPr>
                                <w:rStyle w:val="inline"/>
                                <w:rFonts w:asciiTheme="majorBidi" w:hAnsiTheme="majorBidi"/>
                                <w:b w:val="0"/>
                                <w:bCs w:val="0"/>
                                <w:color w:val="auto"/>
                                <w:sz w:val="24"/>
                                <w:szCs w:val="24"/>
                              </w:rPr>
                              <w:t>William Boissonnault</w:t>
                            </w:r>
                            <w:r w:rsidRPr="00C84D01">
                              <w:rPr>
                                <w:rStyle w:val="apple-converted-space"/>
                                <w:rFonts w:asciiTheme="majorBidi" w:hAnsiTheme="majorBidi"/>
                                <w:b w:val="0"/>
                                <w:bCs w:val="0"/>
                                <w:color w:val="auto"/>
                                <w:sz w:val="24"/>
                                <w:szCs w:val="24"/>
                              </w:rPr>
                              <w:t>.</w:t>
                            </w:r>
                            <w:r w:rsidRPr="00C84D01">
                              <w:rPr>
                                <w:rFonts w:asciiTheme="majorBidi" w:hAnsiTheme="majorBidi"/>
                                <w:b w:val="0"/>
                                <w:bCs w:val="0"/>
                                <w:color w:val="auto"/>
                                <w:sz w:val="24"/>
                                <w:szCs w:val="24"/>
                              </w:rPr>
                              <w:t>Primary Care for the Physical Therapist</w:t>
                            </w:r>
                            <w:r w:rsidRPr="00C84D01">
                              <w:rPr>
                                <w:rFonts w:asciiTheme="majorBidi" w:hAnsiTheme="majorBidi"/>
                                <w:b w:val="0"/>
                                <w:bCs w:val="0"/>
                                <w:color w:val="auto"/>
                                <w:sz w:val="24"/>
                                <w:szCs w:val="24"/>
                              </w:rPr>
                              <w:t xml:space="preserve">, </w:t>
                            </w:r>
                            <w:r w:rsidRPr="001C23A0">
                              <w:rPr>
                                <w:rFonts w:asciiTheme="majorBidi" w:hAnsiTheme="majorBidi"/>
                                <w:b w:val="0"/>
                                <w:bCs w:val="0"/>
                                <w:color w:val="auto"/>
                                <w:sz w:val="24"/>
                                <w:szCs w:val="24"/>
                              </w:rPr>
                              <w:t>Examination and Triage</w:t>
                            </w:r>
                            <w:r w:rsidRPr="001C23A0">
                              <w:rPr>
                                <w:rFonts w:asciiTheme="majorBidi" w:hAnsiTheme="majorBidi"/>
                                <w:b w:val="0"/>
                                <w:bCs w:val="0"/>
                                <w:color w:val="auto"/>
                                <w:sz w:val="24"/>
                                <w:szCs w:val="24"/>
                              </w:rPr>
                              <w:t xml:space="preserve">. </w:t>
                            </w:r>
                            <w:r w:rsidRPr="001C23A0">
                              <w:rPr>
                                <w:rFonts w:asciiTheme="majorBidi" w:hAnsiTheme="majorBidi"/>
                                <w:b w:val="0"/>
                                <w:bCs w:val="0"/>
                                <w:color w:val="auto"/>
                                <w:sz w:val="24"/>
                                <w:szCs w:val="24"/>
                              </w:rPr>
                              <w:t>2nd Edition</w:t>
                            </w:r>
                          </w:p>
                          <w:p w:rsidR="001C23A0" w:rsidRPr="001C23A0" w:rsidRDefault="001C23A0" w:rsidP="001C23A0">
                            <w:pPr>
                              <w:rPr>
                                <w:rFonts w:asciiTheme="majorBidi" w:hAnsiTheme="majorBidi" w:cstheme="majorBidi"/>
                                <w:sz w:val="24"/>
                                <w:szCs w:val="24"/>
                              </w:rPr>
                            </w:pPr>
                          </w:p>
                          <w:p w:rsidR="001C23A0" w:rsidRDefault="001C23A0" w:rsidP="001C23A0">
                            <w:pPr>
                              <w:bidi w:val="0"/>
                              <w:rPr>
                                <w:rFonts w:asciiTheme="majorBidi" w:hAnsiTheme="majorBidi" w:cstheme="majorBidi"/>
                                <w:sz w:val="24"/>
                                <w:szCs w:val="24"/>
                              </w:rPr>
                            </w:pPr>
                            <w:r w:rsidRPr="001C23A0">
                              <w:rPr>
                                <w:rFonts w:asciiTheme="majorBidi" w:hAnsiTheme="majorBidi" w:cstheme="majorBidi"/>
                                <w:sz w:val="24"/>
                                <w:szCs w:val="24"/>
                              </w:rPr>
                              <w:t>Lynn N. McKinni</w:t>
                            </w:r>
                            <w:r w:rsidRPr="001C23A0">
                              <w:rPr>
                                <w:rFonts w:asciiTheme="majorBidi" w:hAnsiTheme="majorBidi" w:cstheme="majorBidi"/>
                                <w:sz w:val="24"/>
                                <w:szCs w:val="24"/>
                              </w:rPr>
                              <w:t xml:space="preserve">. Fundamentals of Musculoskeletal Imaging (Contemporary Perspectives in Rehabilitation) </w:t>
                            </w:r>
                          </w:p>
                          <w:p w:rsidR="001C23A0" w:rsidRDefault="001C23A0" w:rsidP="001C23A0">
                            <w:pPr>
                              <w:bidi w:val="0"/>
                              <w:rPr>
                                <w:rFonts w:asciiTheme="majorBidi" w:hAnsiTheme="majorBidi" w:cstheme="majorBidi"/>
                                <w:sz w:val="24"/>
                                <w:szCs w:val="24"/>
                              </w:rPr>
                            </w:pPr>
                          </w:p>
                          <w:p w:rsidR="001C23A0" w:rsidRPr="001C23A0" w:rsidRDefault="001C23A0" w:rsidP="001C23A0">
                            <w:pPr>
                              <w:rPr>
                                <w:rFonts w:asciiTheme="majorBidi" w:hAnsiTheme="majorBidi" w:cstheme="majorBidi"/>
                                <w:sz w:val="24"/>
                                <w:szCs w:val="24"/>
                                <w:rtl/>
                              </w:rPr>
                            </w:pPr>
                            <w:r>
                              <w:rPr>
                                <w:rFonts w:asciiTheme="majorBidi" w:hAnsiTheme="majorBidi" w:cstheme="majorBidi" w:hint="cs"/>
                                <w:sz w:val="24"/>
                                <w:szCs w:val="24"/>
                                <w:rtl/>
                              </w:rPr>
                              <w:t>מאמרים נוספים יועלו במהלך הסמסטר</w:t>
                            </w:r>
                          </w:p>
                          <w:p w:rsidR="00C84D01" w:rsidRPr="00C84D01" w:rsidRDefault="00C84D01" w:rsidP="001F622F">
                            <w:pPr>
                              <w:bidi w:val="0"/>
                              <w:rPr>
                                <w:rFonts w:asciiTheme="majorBidi" w:hAnsiTheme="majorBidi" w:cstheme="majorBidi"/>
                                <w:color w:val="auto"/>
                                <w:sz w:val="24"/>
                                <w:szCs w:val="24"/>
                              </w:rPr>
                            </w:pPr>
                          </w:p>
                          <w:p w:rsidR="00C84D01" w:rsidRDefault="00C84D01" w:rsidP="001D605F">
                            <w:pPr>
                              <w:spacing w:line="360" w:lineRule="auto"/>
                              <w:jc w:val="both"/>
                              <w:rPr>
                                <w:rFonts w:ascii="Times New Roman" w:hAnsi="Times New Roman" w:cs="Times New Roman" w:hint="cs"/>
                                <w:b/>
                                <w:bCs/>
                                <w:color w:val="auto"/>
                                <w:rtl/>
                              </w:rPr>
                            </w:pPr>
                          </w:p>
                          <w:p w:rsidR="00C92BC5" w:rsidRPr="00572A4E" w:rsidRDefault="00C92BC5" w:rsidP="001D605F">
                            <w:pPr>
                              <w:spacing w:line="360" w:lineRule="auto"/>
                              <w:jc w:val="both"/>
                              <w:rPr>
                                <w:rFonts w:ascii="Times New Roman" w:hAnsi="Times New Roman" w:cs="Times New Roman"/>
                                <w:b/>
                                <w:bCs/>
                                <w:color w:val="auto"/>
                                <w:rtl/>
                              </w:rPr>
                            </w:pPr>
                            <w:r w:rsidRPr="00572A4E">
                              <w:rPr>
                                <w:rFonts w:ascii="Times New Roman" w:hAnsi="Times New Roman" w:cs="Times New Roman"/>
                                <w:b/>
                                <w:bCs/>
                                <w:color w:val="auto"/>
                                <w:rtl/>
                              </w:rPr>
                              <w:t>*כל חומרי ועזרי הלמידה יהיו זמינים לסטודנטים באתר הקורס/ בספריה/ במחלקה/ במאגרי מידע אלקטרונים הזמינים לסטודנטים באב"ג</w:t>
                            </w:r>
                          </w:p>
                          <w:p w:rsidR="00E51AB9" w:rsidRPr="0018113E" w:rsidRDefault="00E51AB9" w:rsidP="00753EAB">
                            <w:pPr>
                              <w:pStyle w:val="a3"/>
                              <w:tabs>
                                <w:tab w:val="left" w:pos="3000"/>
                                <w:tab w:val="center" w:pos="5040"/>
                              </w:tabs>
                              <w:jc w:val="right"/>
                              <w:rPr>
                                <w:rFonts w:ascii="Times New Roman" w:hAnsi="Times New Roman" w:cs="Times New Roman"/>
                                <w:b/>
                                <w:bCs/>
                              </w:rPr>
                            </w:pPr>
                          </w:p>
                          <w:p w:rsidR="00753EAB" w:rsidRPr="0018113E" w:rsidRDefault="00753EAB" w:rsidP="00753EAB">
                            <w:pPr>
                              <w:autoSpaceDE w:val="0"/>
                              <w:autoSpaceDN w:val="0"/>
                              <w:adjustRightInd w:val="0"/>
                              <w:jc w:val="both"/>
                              <w:rPr>
                                <w:rFonts w:ascii="Times New Roman" w:hAnsi="Times New Roman" w:cs="Times New Roman"/>
                              </w:rPr>
                            </w:pPr>
                          </w:p>
                          <w:p w:rsidR="00C92BC5" w:rsidRPr="00572A4E" w:rsidRDefault="00C92BC5" w:rsidP="00753EAB">
                            <w:pPr>
                              <w:spacing w:line="360" w:lineRule="auto"/>
                              <w:jc w:val="both"/>
                              <w:rPr>
                                <w:rFonts w:ascii="Times New Roman" w:hAnsi="Times New Roman" w:cs="Times New Roman"/>
                                <w:b/>
                                <w:bCs/>
                                <w:color w:val="auto"/>
                                <w:u w:val="single"/>
                                <w:rt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5.5pt;margin-top:-5.25pt;width:526.5pt;height:754.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" strokecolor="#548dd4" strokeweight=".25pt" insetpen="t">
                <v:shadow on="t" color="#868686"/>
                <v:textbox inset="2.88pt,2.88pt,2.88pt,2.88pt">
                  <w:txbxContent>
                    <w:p w:rsidR="00077455" w:rsidRPr="0018113E" w:rsidRDefault="00077455" w:rsidP="00077455">
                      <w:pPr>
                        <w:spacing w:line="360" w:lineRule="auto"/>
                        <w:rPr>
                          <w:rFonts w:ascii="Times New Roman" w:hAnsi="Times New Roman" w:cs="Times New Roman"/>
                          <w:b/>
                          <w:bCs/>
                          <w:rtl/>
                        </w:rPr>
                      </w:pPr>
                      <w:r w:rsidRPr="0018113E">
                        <w:rPr>
                          <w:rFonts w:ascii="Times New Roman" w:hAnsi="Times New Roman" w:cs="Times New Roman"/>
                          <w:b/>
                          <w:bCs/>
                          <w:rtl/>
                        </w:rPr>
                        <w:t>נושאי הקורס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32"/>
                        <w:gridCol w:w="4139"/>
                        <w:gridCol w:w="1176"/>
                        <w:gridCol w:w="9"/>
                        <w:gridCol w:w="2523"/>
                      </w:tblGrid>
                      <w:tr w:rsidR="00077455" w:rsidRPr="0018113E" w:rsidTr="00180B2B">
                        <w:tc>
                          <w:tcPr>
                            <w:tcW w:w="685" w:type="pct"/>
                          </w:tcPr>
                          <w:p w:rsidR="00077455" w:rsidRPr="0018113E" w:rsidRDefault="00077455" w:rsidP="009506B1">
                            <w:pPr>
                              <w:spacing w:line="360" w:lineRule="auto"/>
                              <w:jc w:val="center"/>
                              <w:rPr>
                                <w:rFonts w:ascii="Times New Roman" w:hAnsi="Times New Roman" w:cs="Times New Roman"/>
                                <w:b/>
                                <w:bCs/>
                                <w:i/>
                                <w:iCs/>
                                <w:rtl/>
                              </w:rPr>
                            </w:pPr>
                          </w:p>
                        </w:tc>
                        <w:tc>
                          <w:tcPr>
                            <w:tcW w:w="62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 xml:space="preserve">תאריך </w:t>
                            </w:r>
                          </w:p>
                        </w:tc>
                        <w:tc>
                          <w:tcPr>
                            <w:tcW w:w="194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נושא</w:t>
                            </w:r>
                          </w:p>
                        </w:tc>
                        <w:tc>
                          <w:tcPr>
                            <w:tcW w:w="557" w:type="pct"/>
                            <w:gridSpan w:val="2"/>
                          </w:tcPr>
                          <w:p w:rsidR="00077455" w:rsidRPr="0018113E" w:rsidRDefault="00077455" w:rsidP="004B1065">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מס' ש</w:t>
                            </w:r>
                            <w:r w:rsidR="004B1065">
                              <w:rPr>
                                <w:rFonts w:ascii="Times New Roman" w:hAnsi="Times New Roman" w:cs="Times New Roman" w:hint="cs"/>
                                <w:b/>
                                <w:bCs/>
                                <w:i/>
                                <w:iCs/>
                                <w:rtl/>
                              </w:rPr>
                              <w:t>ע</w:t>
                            </w:r>
                            <w:r w:rsidRPr="0018113E">
                              <w:rPr>
                                <w:rFonts w:ascii="Times New Roman" w:hAnsi="Times New Roman" w:cs="Times New Roman"/>
                                <w:b/>
                                <w:bCs/>
                                <w:i/>
                                <w:iCs/>
                                <w:rtl/>
                              </w:rPr>
                              <w:t>ות</w:t>
                            </w:r>
                          </w:p>
                        </w:tc>
                        <w:tc>
                          <w:tcPr>
                            <w:tcW w:w="1186" w:type="pct"/>
                          </w:tcPr>
                          <w:p w:rsidR="00077455" w:rsidRPr="0018113E" w:rsidRDefault="00077455" w:rsidP="009506B1">
                            <w:pPr>
                              <w:spacing w:line="360" w:lineRule="auto"/>
                              <w:jc w:val="center"/>
                              <w:rPr>
                                <w:rFonts w:ascii="Times New Roman" w:hAnsi="Times New Roman" w:cs="Times New Roman"/>
                                <w:b/>
                                <w:bCs/>
                                <w:i/>
                                <w:iCs/>
                                <w:rtl/>
                              </w:rPr>
                            </w:pPr>
                            <w:r w:rsidRPr="0018113E">
                              <w:rPr>
                                <w:rFonts w:ascii="Times New Roman" w:hAnsi="Times New Roman" w:cs="Times New Roman"/>
                                <w:b/>
                                <w:bCs/>
                                <w:i/>
                                <w:iCs/>
                                <w:rtl/>
                              </w:rPr>
                              <w:t xml:space="preserve">מרצה </w:t>
                            </w:r>
                          </w:p>
                        </w:tc>
                      </w:tr>
                      <w:tr w:rsidR="007D3123" w:rsidRPr="0018113E" w:rsidTr="00180B2B">
                        <w:tc>
                          <w:tcPr>
                            <w:tcW w:w="685" w:type="pct"/>
                          </w:tcPr>
                          <w:p w:rsidR="007D3123" w:rsidRPr="00077455" w:rsidRDefault="007D3123" w:rsidP="009506B1">
                            <w:pPr>
                              <w:spacing w:line="360" w:lineRule="auto"/>
                              <w:jc w:val="center"/>
                              <w:rPr>
                                <w:rFonts w:ascii="Times New Roman" w:hAnsi="Times New Roman" w:cs="Times New Roman"/>
                                <w:rtl/>
                              </w:rPr>
                            </w:pPr>
                            <w:r w:rsidRPr="00077455">
                              <w:rPr>
                                <w:rFonts w:ascii="Times New Roman" w:hAnsi="Times New Roman" w:cs="Times New Roman" w:hint="cs"/>
                                <w:rtl/>
                              </w:rPr>
                              <w:t>1</w:t>
                            </w:r>
                          </w:p>
                        </w:tc>
                        <w:tc>
                          <w:tcPr>
                            <w:tcW w:w="626" w:type="pct"/>
                          </w:tcPr>
                          <w:p w:rsidR="007D3123" w:rsidRDefault="007D3123">
                            <w:pPr>
                              <w:rPr>
                                <w:sz w:val="24"/>
                                <w:szCs w:val="24"/>
                              </w:rPr>
                            </w:pPr>
                          </w:p>
                        </w:tc>
                        <w:tc>
                          <w:tcPr>
                            <w:tcW w:w="1946" w:type="pct"/>
                          </w:tcPr>
                          <w:p w:rsidR="007D3123" w:rsidRPr="00077455" w:rsidRDefault="007D3123" w:rsidP="009506B1">
                            <w:pPr>
                              <w:spacing w:line="360" w:lineRule="auto"/>
                              <w:rPr>
                                <w:rFonts w:ascii="Times New Roman" w:hAnsi="Times New Roman" w:cs="Times New Roman"/>
                                <w:rtl/>
                              </w:rPr>
                            </w:pPr>
                            <w:r w:rsidRPr="00077455">
                              <w:rPr>
                                <w:rFonts w:ascii="Times New Roman" w:hAnsi="Times New Roman" w:cs="Times New Roman" w:hint="cs"/>
                                <w:rtl/>
                              </w:rPr>
                              <w:t xml:space="preserve">מבוא </w:t>
                            </w:r>
                          </w:p>
                        </w:tc>
                        <w:tc>
                          <w:tcPr>
                            <w:tcW w:w="553" w:type="pct"/>
                          </w:tcPr>
                          <w:p w:rsidR="007D3123" w:rsidRPr="00077455" w:rsidRDefault="007D3123" w:rsidP="005440CA">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7D3123" w:rsidRPr="00077455" w:rsidRDefault="00592418" w:rsidP="009A7147">
                            <w:pPr>
                              <w:spacing w:line="360" w:lineRule="auto"/>
                              <w:rPr>
                                <w:rFonts w:ascii="Times New Roman" w:hAnsi="Times New Roman" w:cs="Times New Roman"/>
                                <w:rtl/>
                              </w:rPr>
                            </w:pPr>
                            <w:r>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7D3123">
                            <w:pPr>
                              <w:spacing w:line="360" w:lineRule="auto"/>
                              <w:jc w:val="center"/>
                              <w:rPr>
                                <w:rFonts w:ascii="Times New Roman" w:hAnsi="Times New Roman" w:cs="Times New Roman"/>
                                <w:rtl/>
                              </w:rPr>
                            </w:pPr>
                            <w:r>
                              <w:rPr>
                                <w:rFonts w:ascii="Times New Roman" w:hAnsi="Times New Roman" w:cs="Times New Roman"/>
                              </w:rPr>
                              <w:t>2</w:t>
                            </w:r>
                          </w:p>
                        </w:tc>
                        <w:tc>
                          <w:tcPr>
                            <w:tcW w:w="626" w:type="pct"/>
                          </w:tcPr>
                          <w:p w:rsidR="001F622F" w:rsidRDefault="001F622F">
                            <w:pPr>
                              <w:rPr>
                                <w:sz w:val="24"/>
                                <w:szCs w:val="24"/>
                              </w:rPr>
                            </w:pPr>
                          </w:p>
                        </w:tc>
                        <w:tc>
                          <w:tcPr>
                            <w:tcW w:w="1946" w:type="pct"/>
                          </w:tcPr>
                          <w:p w:rsidR="001F622F" w:rsidRPr="00077455" w:rsidRDefault="001F622F" w:rsidP="00592418">
                            <w:pPr>
                              <w:spacing w:line="360" w:lineRule="auto"/>
                              <w:rPr>
                                <w:rFonts w:ascii="Times New Roman" w:hAnsi="Times New Roman" w:cs="Times New Roman"/>
                                <w:rtl/>
                              </w:rPr>
                            </w:pPr>
                            <w:r>
                              <w:rPr>
                                <w:rFonts w:ascii="Times New Roman" w:hAnsi="Times New Roman" w:cs="Times New Roman" w:hint="cs"/>
                                <w:rtl/>
                              </w:rPr>
                              <w:t>דגלים אדומים בעמוד השדרה התחתון</w:t>
                            </w:r>
                          </w:p>
                        </w:tc>
                        <w:tc>
                          <w:tcPr>
                            <w:tcW w:w="553" w:type="pct"/>
                          </w:tcPr>
                          <w:p w:rsidR="001F622F" w:rsidRPr="00077455" w:rsidRDefault="001F622F" w:rsidP="009506B1">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3</w:t>
                            </w:r>
                          </w:p>
                        </w:tc>
                        <w:tc>
                          <w:tcPr>
                            <w:tcW w:w="626" w:type="pct"/>
                          </w:tcPr>
                          <w:p w:rsidR="001F622F" w:rsidRDefault="001F622F">
                            <w:pPr>
                              <w:rPr>
                                <w:sz w:val="24"/>
                                <w:szCs w:val="24"/>
                              </w:rPr>
                            </w:pPr>
                          </w:p>
                        </w:tc>
                        <w:tc>
                          <w:tcPr>
                            <w:tcW w:w="1946" w:type="pct"/>
                          </w:tcPr>
                          <w:p w:rsidR="001F622F" w:rsidRPr="00077455" w:rsidRDefault="001F622F" w:rsidP="008A3E3B">
                            <w:pPr>
                              <w:spacing w:line="360" w:lineRule="auto"/>
                              <w:rPr>
                                <w:rFonts w:ascii="Times New Roman" w:hAnsi="Times New Roman" w:cs="Times New Roman"/>
                                <w:rtl/>
                              </w:rPr>
                            </w:pPr>
                            <w:r>
                              <w:rPr>
                                <w:rFonts w:ascii="Times New Roman" w:hAnsi="Times New Roman" w:cs="Times New Roman" w:hint="cs"/>
                                <w:rtl/>
                              </w:rPr>
                              <w:t>דגלים אדומים בעמוד השדרה התחתון - המשך</w:t>
                            </w:r>
                          </w:p>
                        </w:tc>
                        <w:tc>
                          <w:tcPr>
                            <w:tcW w:w="553" w:type="pct"/>
                          </w:tcPr>
                          <w:p w:rsidR="001F622F" w:rsidRPr="00077455" w:rsidRDefault="001F622F" w:rsidP="005440CA">
                            <w:pPr>
                              <w:spacing w:line="360" w:lineRule="auto"/>
                              <w:rPr>
                                <w:rFonts w:ascii="Times New Roman" w:hAnsi="Times New Roman" w:cs="Times New Roman"/>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4</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rtl/>
                              </w:rPr>
                            </w:pPr>
                            <w:r>
                              <w:rPr>
                                <w:rFonts w:ascii="Times New Roman" w:hAnsi="Times New Roman" w:cs="Times New Roman" w:hint="cs"/>
                                <w:rtl/>
                              </w:rPr>
                              <w:t>דגלים אדומים באגן-ירך</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rPr>
                          <w:trHeight w:val="347"/>
                        </w:trPr>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5</w:t>
                            </w:r>
                          </w:p>
                        </w:tc>
                        <w:tc>
                          <w:tcPr>
                            <w:tcW w:w="626" w:type="pct"/>
                          </w:tcPr>
                          <w:p w:rsidR="001F622F" w:rsidRDefault="001F622F" w:rsidP="008A3E3B">
                            <w:pPr>
                              <w:rPr>
                                <w:sz w:val="24"/>
                                <w:szCs w:val="24"/>
                              </w:rPr>
                            </w:pPr>
                          </w:p>
                        </w:tc>
                        <w:tc>
                          <w:tcPr>
                            <w:tcW w:w="1946" w:type="pct"/>
                          </w:tcPr>
                          <w:p w:rsidR="001F622F" w:rsidRPr="00077455" w:rsidRDefault="001F622F" w:rsidP="008A3E3B">
                            <w:pPr>
                              <w:spacing w:line="360" w:lineRule="auto"/>
                              <w:rPr>
                                <w:rFonts w:ascii="Times New Roman" w:hAnsi="Times New Roman" w:cs="Times New Roman"/>
                                <w:rtl/>
                              </w:rPr>
                            </w:pPr>
                            <w:r>
                              <w:rPr>
                                <w:rFonts w:ascii="Times New Roman" w:hAnsi="Times New Roman" w:cs="Times New Roman" w:hint="cs"/>
                                <w:rtl/>
                              </w:rPr>
                              <w:t>דגלים אדומים ברך וכף רגל</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6</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rtl/>
                              </w:rPr>
                            </w:pPr>
                            <w:r>
                              <w:rPr>
                                <w:rFonts w:ascii="Times New Roman" w:hAnsi="Times New Roman" w:cs="Times New Roman" w:hint="cs"/>
                                <w:rtl/>
                              </w:rPr>
                              <w:t>דגלים אדומים בכאב גפה תחתונה והפרעות וסקולריות</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7</w:t>
                            </w:r>
                          </w:p>
                        </w:tc>
                        <w:tc>
                          <w:tcPr>
                            <w:tcW w:w="626" w:type="pct"/>
                          </w:tcPr>
                          <w:p w:rsidR="001F622F" w:rsidRDefault="001F622F" w:rsidP="008A3E3B">
                            <w:pPr>
                              <w:rPr>
                                <w:sz w:val="24"/>
                                <w:szCs w:val="24"/>
                              </w:rPr>
                            </w:pPr>
                          </w:p>
                        </w:tc>
                        <w:tc>
                          <w:tcPr>
                            <w:tcW w:w="1946" w:type="pct"/>
                          </w:tcPr>
                          <w:p w:rsidR="001F622F" w:rsidRPr="00741A80" w:rsidRDefault="001F622F" w:rsidP="006B64F5">
                            <w:r w:rsidRPr="00741A80">
                              <w:rPr>
                                <w:rFonts w:cs="Times New Roman"/>
                                <w:rtl/>
                              </w:rPr>
                              <w:t>דגלים אדומים בעמוד השדרה הטורקלי</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8A3E3B">
                            <w:pPr>
                              <w:spacing w:line="360" w:lineRule="auto"/>
                              <w:jc w:val="center"/>
                              <w:rPr>
                                <w:rFonts w:ascii="Times New Roman" w:hAnsi="Times New Roman" w:cs="Times New Roman"/>
                                <w:rtl/>
                              </w:rPr>
                            </w:pPr>
                            <w:r w:rsidRPr="00077455">
                              <w:rPr>
                                <w:rFonts w:ascii="Times New Roman" w:hAnsi="Times New Roman" w:cs="Times New Roman" w:hint="cs"/>
                                <w:rtl/>
                              </w:rPr>
                              <w:t>8</w:t>
                            </w:r>
                          </w:p>
                        </w:tc>
                        <w:tc>
                          <w:tcPr>
                            <w:tcW w:w="626" w:type="pct"/>
                          </w:tcPr>
                          <w:p w:rsidR="001F622F" w:rsidRDefault="001F622F" w:rsidP="008A3E3B">
                            <w:pPr>
                              <w:rPr>
                                <w:sz w:val="24"/>
                                <w:szCs w:val="24"/>
                              </w:rPr>
                            </w:pPr>
                          </w:p>
                        </w:tc>
                        <w:tc>
                          <w:tcPr>
                            <w:tcW w:w="1946" w:type="pct"/>
                          </w:tcPr>
                          <w:p w:rsidR="001F622F" w:rsidRPr="00741A80" w:rsidRDefault="001F622F" w:rsidP="006B64F5">
                            <w:r w:rsidRPr="00741A80">
                              <w:rPr>
                                <w:rFonts w:cs="Times New Roman"/>
                                <w:rtl/>
                              </w:rPr>
                              <w:t>דגלים אדומים בעמוד השדרה הצווארי</w:t>
                            </w:r>
                          </w:p>
                        </w:tc>
                        <w:tc>
                          <w:tcPr>
                            <w:tcW w:w="553" w:type="pct"/>
                          </w:tcPr>
                          <w:p w:rsidR="001F622F" w:rsidRDefault="001F622F" w:rsidP="008A3E3B">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9</w:t>
                            </w:r>
                          </w:p>
                        </w:tc>
                        <w:tc>
                          <w:tcPr>
                            <w:tcW w:w="626" w:type="pct"/>
                          </w:tcPr>
                          <w:p w:rsidR="001F622F" w:rsidRDefault="001F622F">
                            <w:pPr>
                              <w:rPr>
                                <w:sz w:val="24"/>
                                <w:szCs w:val="24"/>
                              </w:rPr>
                            </w:pPr>
                          </w:p>
                        </w:tc>
                        <w:tc>
                          <w:tcPr>
                            <w:tcW w:w="1946" w:type="pct"/>
                          </w:tcPr>
                          <w:p w:rsidR="001F622F" w:rsidRPr="00741A80" w:rsidRDefault="001F622F" w:rsidP="006B64F5">
                            <w:r w:rsidRPr="00741A80">
                              <w:rPr>
                                <w:rFonts w:cs="Times New Roman"/>
                                <w:rtl/>
                              </w:rPr>
                              <w:t>דגלים אדומים בעמודה השדרה הצווארי העליון</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10</w:t>
                            </w:r>
                          </w:p>
                        </w:tc>
                        <w:tc>
                          <w:tcPr>
                            <w:tcW w:w="626" w:type="pct"/>
                          </w:tcPr>
                          <w:p w:rsidR="001F622F" w:rsidRDefault="001F622F">
                            <w:pPr>
                              <w:rPr>
                                <w:sz w:val="24"/>
                                <w:szCs w:val="24"/>
                              </w:rPr>
                            </w:pPr>
                          </w:p>
                        </w:tc>
                        <w:tc>
                          <w:tcPr>
                            <w:tcW w:w="1946" w:type="pct"/>
                          </w:tcPr>
                          <w:p w:rsidR="001F622F" w:rsidRPr="00741A80" w:rsidRDefault="001F622F" w:rsidP="006B64F5">
                            <w:r w:rsidRPr="00741A80">
                              <w:rPr>
                                <w:rFonts w:cs="Times New Roman"/>
                                <w:rtl/>
                              </w:rPr>
                              <w:t>דגלים אדומים בפתולוגיות כתף</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Pr="001F622F" w:rsidRDefault="001F622F">
                            <w:pPr>
                              <w:rPr>
                                <w:rFonts w:cstheme="minorBidi" w:hint="cs"/>
                                <w:rtl/>
                              </w:rPr>
                            </w:pPr>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Pr>
                            </w:pPr>
                            <w:r w:rsidRPr="00077455">
                              <w:rPr>
                                <w:rFonts w:ascii="Times New Roman" w:hAnsi="Times New Roman" w:cs="Times New Roman" w:hint="cs"/>
                                <w:rtl/>
                              </w:rPr>
                              <w:t>11</w:t>
                            </w:r>
                          </w:p>
                        </w:tc>
                        <w:tc>
                          <w:tcPr>
                            <w:tcW w:w="626" w:type="pct"/>
                          </w:tcPr>
                          <w:p w:rsidR="001F622F" w:rsidRDefault="001F622F">
                            <w:pPr>
                              <w:rPr>
                                <w:sz w:val="24"/>
                                <w:szCs w:val="24"/>
                              </w:rPr>
                            </w:pPr>
                          </w:p>
                        </w:tc>
                        <w:tc>
                          <w:tcPr>
                            <w:tcW w:w="1946" w:type="pct"/>
                          </w:tcPr>
                          <w:p w:rsidR="001F622F" w:rsidRDefault="001F622F" w:rsidP="006B64F5">
                            <w:r w:rsidRPr="00741A80">
                              <w:rPr>
                                <w:rFonts w:cs="Times New Roman"/>
                                <w:rtl/>
                              </w:rPr>
                              <w:t>דגלים אדומים בפתולוגיות מרפק וכף יד</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12</w:t>
                            </w:r>
                          </w:p>
                        </w:tc>
                        <w:tc>
                          <w:tcPr>
                            <w:tcW w:w="626" w:type="pct"/>
                          </w:tcPr>
                          <w:p w:rsidR="001F622F" w:rsidRDefault="001F622F">
                            <w:pPr>
                              <w:rPr>
                                <w:sz w:val="24"/>
                                <w:szCs w:val="24"/>
                              </w:rPr>
                            </w:pPr>
                          </w:p>
                        </w:tc>
                        <w:tc>
                          <w:tcPr>
                            <w:tcW w:w="1946" w:type="pct"/>
                          </w:tcPr>
                          <w:p w:rsidR="001F622F" w:rsidRDefault="001F622F" w:rsidP="009506B1">
                            <w:r>
                              <w:rPr>
                                <w:rFonts w:cs="Times New Roman" w:hint="cs"/>
                                <w:rtl/>
                              </w:rPr>
                              <w:t xml:space="preserve">סינון מערכות </w:t>
                            </w:r>
                          </w:p>
                        </w:tc>
                        <w:tc>
                          <w:tcPr>
                            <w:tcW w:w="553" w:type="pct"/>
                          </w:tcPr>
                          <w:p w:rsidR="001F622F" w:rsidRDefault="001F622F">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1F622F" w:rsidRPr="0018113E" w:rsidTr="00180B2B">
                        <w:tc>
                          <w:tcPr>
                            <w:tcW w:w="685" w:type="pct"/>
                          </w:tcPr>
                          <w:p w:rsidR="001F622F" w:rsidRPr="00077455" w:rsidRDefault="001F622F" w:rsidP="009506B1">
                            <w:pPr>
                              <w:spacing w:line="360" w:lineRule="auto"/>
                              <w:jc w:val="center"/>
                              <w:rPr>
                                <w:rFonts w:ascii="Times New Roman" w:hAnsi="Times New Roman" w:cs="Times New Roman"/>
                                <w:rtl/>
                              </w:rPr>
                            </w:pPr>
                            <w:r w:rsidRPr="00077455">
                              <w:rPr>
                                <w:rFonts w:ascii="Times New Roman" w:hAnsi="Times New Roman" w:cs="Times New Roman" w:hint="cs"/>
                                <w:rtl/>
                              </w:rPr>
                              <w:t>13</w:t>
                            </w:r>
                          </w:p>
                        </w:tc>
                        <w:tc>
                          <w:tcPr>
                            <w:tcW w:w="626" w:type="pct"/>
                          </w:tcPr>
                          <w:p w:rsidR="001F622F" w:rsidRDefault="001F622F">
                            <w:pPr>
                              <w:rPr>
                                <w:sz w:val="24"/>
                                <w:szCs w:val="24"/>
                              </w:rPr>
                            </w:pPr>
                          </w:p>
                        </w:tc>
                        <w:tc>
                          <w:tcPr>
                            <w:tcW w:w="1946" w:type="pct"/>
                          </w:tcPr>
                          <w:p w:rsidR="001F622F" w:rsidRPr="00077455" w:rsidRDefault="001F622F" w:rsidP="006B64F5">
                            <w:pPr>
                              <w:spacing w:line="360" w:lineRule="auto"/>
                              <w:rPr>
                                <w:rFonts w:ascii="Times New Roman" w:hAnsi="Times New Roman" w:cs="Times New Roman" w:hint="cs"/>
                                <w:rtl/>
                              </w:rPr>
                            </w:pPr>
                            <w:r>
                              <w:rPr>
                                <w:rFonts w:ascii="Times New Roman" w:hAnsi="Times New Roman" w:cs="Times New Roman" w:hint="cs"/>
                                <w:rtl/>
                              </w:rPr>
                              <w:t>סינון מערכות - המשך</w:t>
                            </w:r>
                          </w:p>
                        </w:tc>
                        <w:tc>
                          <w:tcPr>
                            <w:tcW w:w="553" w:type="pct"/>
                          </w:tcPr>
                          <w:p w:rsidR="001F622F" w:rsidRDefault="001F622F" w:rsidP="00C9167A">
                            <w:r w:rsidRPr="00FC7E40">
                              <w:rPr>
                                <w:rFonts w:ascii="Times New Roman" w:hAnsi="Times New Roman" w:cs="Times New Roman" w:hint="cs"/>
                                <w:rtl/>
                              </w:rPr>
                              <w:t>8.30-10.00</w:t>
                            </w:r>
                          </w:p>
                        </w:tc>
                        <w:tc>
                          <w:tcPr>
                            <w:tcW w:w="1190" w:type="pct"/>
                            <w:gridSpan w:val="2"/>
                          </w:tcPr>
                          <w:p w:rsidR="001F622F" w:rsidRDefault="001F622F">
                            <w:r w:rsidRPr="003D3391">
                              <w:rPr>
                                <w:rFonts w:ascii="Times New Roman" w:hAnsi="Times New Roman" w:cs="Times New Roman" w:hint="cs"/>
                                <w:rtl/>
                              </w:rPr>
                              <w:t>רון שביט</w:t>
                            </w:r>
                          </w:p>
                        </w:tc>
                      </w:tr>
                      <w:tr w:rsidR="007D3123" w:rsidRPr="0018113E" w:rsidTr="00180B2B">
                        <w:tc>
                          <w:tcPr>
                            <w:tcW w:w="685" w:type="pct"/>
                          </w:tcPr>
                          <w:p w:rsidR="007D3123" w:rsidRPr="009E0F98" w:rsidRDefault="007D3123" w:rsidP="009506B1">
                            <w:pPr>
                              <w:spacing w:line="360" w:lineRule="auto"/>
                              <w:jc w:val="center"/>
                              <w:rPr>
                                <w:rFonts w:ascii="Times New Roman" w:hAnsi="Times New Roman" w:cs="Times New Roman"/>
                                <w:rtl/>
                              </w:rPr>
                            </w:pPr>
                            <w:r w:rsidRPr="009E0F98">
                              <w:rPr>
                                <w:rFonts w:ascii="Times New Roman" w:hAnsi="Times New Roman" w:cs="Times New Roman" w:hint="cs"/>
                                <w:rtl/>
                              </w:rPr>
                              <w:t>14</w:t>
                            </w:r>
                          </w:p>
                        </w:tc>
                        <w:tc>
                          <w:tcPr>
                            <w:tcW w:w="626" w:type="pct"/>
                          </w:tcPr>
                          <w:p w:rsidR="007D3123" w:rsidRPr="009E0F98" w:rsidRDefault="007D3123" w:rsidP="00753EAB">
                            <w:pPr>
                              <w:rPr>
                                <w:sz w:val="24"/>
                                <w:szCs w:val="24"/>
                              </w:rPr>
                            </w:pPr>
                          </w:p>
                        </w:tc>
                        <w:tc>
                          <w:tcPr>
                            <w:tcW w:w="1946" w:type="pct"/>
                          </w:tcPr>
                          <w:p w:rsidR="007D3123" w:rsidRPr="009E0F98" w:rsidRDefault="006B64F5" w:rsidP="009506B1">
                            <w:pPr>
                              <w:spacing w:line="360" w:lineRule="auto"/>
                              <w:rPr>
                                <w:rFonts w:ascii="Times New Roman" w:hAnsi="Times New Roman" w:cs="Times New Roman"/>
                                <w:rtl/>
                              </w:rPr>
                            </w:pPr>
                            <w:r>
                              <w:rPr>
                                <w:rFonts w:ascii="Times New Roman" w:hAnsi="Times New Roman" w:cs="Times New Roman" w:hint="cs"/>
                                <w:rtl/>
                              </w:rPr>
                              <w:t>סינון מערכות  -המשך</w:t>
                            </w:r>
                          </w:p>
                        </w:tc>
                        <w:tc>
                          <w:tcPr>
                            <w:tcW w:w="553" w:type="pct"/>
                          </w:tcPr>
                          <w:p w:rsidR="007D3123" w:rsidRPr="00077455" w:rsidRDefault="007D3123" w:rsidP="009506B1">
                            <w:pPr>
                              <w:spacing w:line="360" w:lineRule="auto"/>
                              <w:rPr>
                                <w:rFonts w:ascii="Times New Roman" w:hAnsi="Times New Roman" w:cs="Times New Roman"/>
                                <w:rtl/>
                              </w:rPr>
                            </w:pPr>
                          </w:p>
                        </w:tc>
                        <w:tc>
                          <w:tcPr>
                            <w:tcW w:w="1190" w:type="pct"/>
                            <w:gridSpan w:val="2"/>
                          </w:tcPr>
                          <w:p w:rsidR="007D3123" w:rsidRPr="00077455" w:rsidRDefault="007D3123" w:rsidP="009506B1">
                            <w:pPr>
                              <w:spacing w:line="360" w:lineRule="auto"/>
                              <w:rPr>
                                <w:rFonts w:ascii="Times New Roman" w:hAnsi="Times New Roman" w:cs="Times New Roman"/>
                                <w:rtl/>
                              </w:rPr>
                            </w:pPr>
                          </w:p>
                        </w:tc>
                      </w:tr>
                      <w:tr w:rsidR="008A3E3B" w:rsidRPr="0018113E" w:rsidTr="00180B2B">
                        <w:tc>
                          <w:tcPr>
                            <w:tcW w:w="685" w:type="pct"/>
                          </w:tcPr>
                          <w:p w:rsidR="008A3E3B" w:rsidRPr="009E0F98" w:rsidRDefault="008A3E3B" w:rsidP="009506B1">
                            <w:pPr>
                              <w:spacing w:line="360" w:lineRule="auto"/>
                              <w:jc w:val="center"/>
                              <w:rPr>
                                <w:rFonts w:ascii="Times New Roman" w:hAnsi="Times New Roman" w:cs="Times New Roman"/>
                                <w:rtl/>
                              </w:rPr>
                            </w:pPr>
                            <w:r>
                              <w:rPr>
                                <w:rFonts w:ascii="Times New Roman" w:hAnsi="Times New Roman" w:cs="Times New Roman" w:hint="cs"/>
                                <w:rtl/>
                              </w:rPr>
                              <w:t>15</w:t>
                            </w:r>
                          </w:p>
                        </w:tc>
                        <w:tc>
                          <w:tcPr>
                            <w:tcW w:w="626" w:type="pct"/>
                          </w:tcPr>
                          <w:p w:rsidR="008A3E3B" w:rsidRPr="009E0F98" w:rsidRDefault="008A3E3B" w:rsidP="00753EAB">
                            <w:pPr>
                              <w:rPr>
                                <w:sz w:val="24"/>
                                <w:szCs w:val="24"/>
                              </w:rPr>
                            </w:pPr>
                          </w:p>
                        </w:tc>
                        <w:tc>
                          <w:tcPr>
                            <w:tcW w:w="1946" w:type="pct"/>
                          </w:tcPr>
                          <w:p w:rsidR="008A3E3B" w:rsidRPr="009E0F98" w:rsidRDefault="008A3E3B" w:rsidP="009506B1">
                            <w:pPr>
                              <w:spacing w:line="360" w:lineRule="auto"/>
                              <w:rPr>
                                <w:rFonts w:ascii="Times New Roman" w:hAnsi="Times New Roman" w:cs="Times New Roman"/>
                                <w:rtl/>
                              </w:rPr>
                            </w:pPr>
                            <w:r>
                              <w:rPr>
                                <w:rFonts w:ascii="Times New Roman" w:hAnsi="Times New Roman" w:cs="Times New Roman" w:hint="cs"/>
                                <w:rtl/>
                              </w:rPr>
                              <w:t>מבחן</w:t>
                            </w:r>
                          </w:p>
                        </w:tc>
                        <w:tc>
                          <w:tcPr>
                            <w:tcW w:w="553" w:type="pct"/>
                          </w:tcPr>
                          <w:p w:rsidR="008A3E3B" w:rsidRPr="00077455" w:rsidRDefault="008A3E3B" w:rsidP="009506B1">
                            <w:pPr>
                              <w:spacing w:line="360" w:lineRule="auto"/>
                              <w:rPr>
                                <w:rFonts w:ascii="Times New Roman" w:hAnsi="Times New Roman" w:cs="Times New Roman"/>
                                <w:rtl/>
                              </w:rPr>
                            </w:pPr>
                          </w:p>
                        </w:tc>
                        <w:tc>
                          <w:tcPr>
                            <w:tcW w:w="1190" w:type="pct"/>
                            <w:gridSpan w:val="2"/>
                          </w:tcPr>
                          <w:p w:rsidR="008A3E3B" w:rsidRPr="00077455" w:rsidRDefault="008A3E3B" w:rsidP="009506B1">
                            <w:pPr>
                              <w:spacing w:line="360" w:lineRule="auto"/>
                              <w:rPr>
                                <w:rFonts w:ascii="Times New Roman" w:hAnsi="Times New Roman" w:cs="Times New Roman"/>
                                <w:rtl/>
                              </w:rPr>
                            </w:pPr>
                          </w:p>
                        </w:tc>
                      </w:tr>
                    </w:tbl>
                    <w:p w:rsidR="00C92BC5" w:rsidRPr="00572A4E" w:rsidRDefault="00C92BC5" w:rsidP="001C23A0">
                      <w:pPr>
                        <w:jc w:val="both"/>
                        <w:rPr>
                          <w:rFonts w:ascii="Times New Roman" w:hAnsi="Times New Roman" w:cs="Times New Roman"/>
                          <w:color w:val="auto"/>
                          <w:u w:val="single"/>
                          <w:rtl/>
                        </w:rPr>
                      </w:pPr>
                      <w:r w:rsidRPr="00572A4E">
                        <w:rPr>
                          <w:rFonts w:ascii="Times New Roman" w:hAnsi="Times New Roman" w:cs="Times New Roman"/>
                          <w:color w:val="auto"/>
                          <w:u w:val="single"/>
                          <w:rtl/>
                        </w:rPr>
                        <w:t>רשימת קריאה:</w:t>
                      </w:r>
                      <w:r w:rsidR="008A3E3B" w:rsidRPr="008A3E3B">
                        <w:rPr>
                          <w:rFonts w:ascii="Times New Roman" w:hAnsi="Times New Roman" w:cs="Times New Roman" w:hint="cs"/>
                          <w:color w:val="auto"/>
                          <w:rtl/>
                        </w:rPr>
                        <w:t xml:space="preserve"> </w:t>
                      </w:r>
                    </w:p>
                    <w:p w:rsidR="006B64F5" w:rsidRDefault="009506B1" w:rsidP="001F622F">
                      <w:pPr>
                        <w:bidi w:val="0"/>
                        <w:spacing w:line="360" w:lineRule="auto"/>
                        <w:jc w:val="both"/>
                        <w:rPr>
                          <w:rFonts w:asciiTheme="majorBidi" w:hAnsiTheme="majorBidi" w:cstheme="majorBidi"/>
                          <w:b/>
                          <w:bCs/>
                          <w:color w:val="auto"/>
                          <w:sz w:val="24"/>
                          <w:szCs w:val="24"/>
                        </w:rPr>
                      </w:pPr>
                      <w:r w:rsidRPr="00C84D01">
                        <w:rPr>
                          <w:rFonts w:asciiTheme="majorBidi" w:hAnsiTheme="majorBidi" w:cstheme="majorBidi"/>
                          <w:sz w:val="24"/>
                          <w:szCs w:val="24"/>
                          <w:shd w:val="clear" w:color="auto" w:fill="FFFFFF"/>
                        </w:rPr>
                        <w:t>Greenhalgh, S. and Selfe, J. Red Flags: A guide to identifying serious pathology of the spine. Churchill Livingstone: Elsevier. 2006</w:t>
                      </w:r>
                    </w:p>
                    <w:p w:rsidR="001C23A0" w:rsidRDefault="001C23A0" w:rsidP="001C23A0">
                      <w:pPr>
                        <w:bidi w:val="0"/>
                        <w:spacing w:line="360" w:lineRule="auto"/>
                        <w:jc w:val="both"/>
                        <w:rPr>
                          <w:rFonts w:asciiTheme="majorBidi" w:hAnsiTheme="majorBidi" w:cstheme="majorBidi"/>
                          <w:b/>
                          <w:bCs/>
                          <w:color w:val="auto"/>
                          <w:sz w:val="24"/>
                          <w:szCs w:val="24"/>
                        </w:rPr>
                      </w:pPr>
                    </w:p>
                    <w:p w:rsidR="001C23A0" w:rsidRPr="001C23A0" w:rsidRDefault="001C23A0" w:rsidP="001C23A0">
                      <w:pPr>
                        <w:pStyle w:val="2"/>
                        <w:bidi w:val="0"/>
                        <w:spacing w:before="0"/>
                        <w:rPr>
                          <w:rFonts w:asciiTheme="majorBidi" w:hAnsiTheme="majorBidi" w:cstheme="majorBidi"/>
                          <w:b w:val="0"/>
                          <w:bCs w:val="0"/>
                          <w:color w:val="auto"/>
                          <w:sz w:val="24"/>
                          <w:szCs w:val="24"/>
                          <w:shd w:val="clear" w:color="auto" w:fill="FFFFFF"/>
                        </w:rPr>
                      </w:pPr>
                      <w:r w:rsidRPr="001C23A0">
                        <w:rPr>
                          <w:rFonts w:asciiTheme="majorBidi" w:hAnsiTheme="majorBidi" w:cstheme="majorBidi"/>
                          <w:b w:val="0"/>
                          <w:bCs w:val="0"/>
                          <w:color w:val="auto"/>
                          <w:sz w:val="24"/>
                          <w:szCs w:val="24"/>
                          <w:shd w:val="clear" w:color="auto" w:fill="FFFFFF"/>
                        </w:rPr>
                        <w:t xml:space="preserve">Greenhalgh, S. and Selfe, J. </w:t>
                      </w:r>
                      <w:r w:rsidRPr="001C23A0">
                        <w:rPr>
                          <w:rFonts w:asciiTheme="majorBidi" w:hAnsiTheme="majorBidi" w:cstheme="majorBidi"/>
                          <w:b w:val="0"/>
                          <w:bCs w:val="0"/>
                          <w:color w:val="auto"/>
                          <w:sz w:val="24"/>
                          <w:szCs w:val="24"/>
                          <w:shd w:val="clear" w:color="auto" w:fill="FFFFFF"/>
                        </w:rPr>
                        <w:t>Red Flags II: A guide to solving serious pathology of the spine, 1e</w:t>
                      </w:r>
                      <w:r w:rsidRPr="001C23A0">
                        <w:rPr>
                          <w:rFonts w:asciiTheme="majorBidi" w:hAnsiTheme="majorBidi" w:cstheme="majorBidi"/>
                          <w:b w:val="0"/>
                          <w:bCs w:val="0"/>
                          <w:color w:val="auto"/>
                          <w:sz w:val="24"/>
                          <w:szCs w:val="24"/>
                          <w:shd w:val="clear" w:color="auto" w:fill="FFFFFF"/>
                        </w:rPr>
                        <w:t>. Churchill Livingstone: Elsevier. 200</w:t>
                      </w:r>
                      <w:r w:rsidRPr="001C23A0">
                        <w:rPr>
                          <w:rFonts w:asciiTheme="majorBidi" w:hAnsiTheme="majorBidi" w:cstheme="majorBidi"/>
                          <w:b w:val="0"/>
                          <w:bCs w:val="0"/>
                          <w:color w:val="auto"/>
                          <w:sz w:val="24"/>
                          <w:szCs w:val="24"/>
                          <w:shd w:val="clear" w:color="auto" w:fill="FFFFFF"/>
                        </w:rPr>
                        <w:t>9</w:t>
                      </w:r>
                    </w:p>
                    <w:p w:rsidR="001C23A0" w:rsidRPr="001C23A0" w:rsidRDefault="001C23A0" w:rsidP="001C23A0">
                      <w:pPr>
                        <w:bidi w:val="0"/>
                        <w:rPr>
                          <w:rFonts w:ascii="Arial" w:hAnsi="Arial" w:cs="Arial"/>
                          <w:color w:val="C45500"/>
                          <w:u w:val="single"/>
                          <w:shd w:val="clear" w:color="auto" w:fill="FFFFFF"/>
                          <w:rtl/>
                        </w:rPr>
                      </w:pPr>
                      <w:hyperlink r:id="rId9" w:tooltip="Red Flags II: A guide to solving serious pathology of the spine, 1e (Physiotherapy Pocketbooks)" w:history="1"/>
                    </w:p>
                    <w:p w:rsidR="00C84D01" w:rsidRDefault="00C84D01" w:rsidP="001F622F">
                      <w:pPr>
                        <w:bidi w:val="0"/>
                        <w:rPr>
                          <w:rFonts w:asciiTheme="majorBidi" w:hAnsiTheme="majorBidi" w:cstheme="majorBidi"/>
                          <w:b/>
                          <w:bCs/>
                          <w:color w:val="auto"/>
                          <w:sz w:val="24"/>
                          <w:szCs w:val="24"/>
                        </w:rPr>
                      </w:pPr>
                    </w:p>
                    <w:p w:rsidR="00C84D01" w:rsidRDefault="00C84D01" w:rsidP="001F622F">
                      <w:pPr>
                        <w:bidi w:val="0"/>
                        <w:rPr>
                          <w:rFonts w:asciiTheme="majorBidi" w:hAnsiTheme="majorBidi" w:cstheme="majorBidi"/>
                          <w:bCs/>
                          <w:sz w:val="24"/>
                          <w:szCs w:val="24"/>
                        </w:rPr>
                      </w:pPr>
                      <w:r w:rsidRPr="00C84D01">
                        <w:rPr>
                          <w:rFonts w:asciiTheme="majorBidi" w:hAnsiTheme="majorBidi" w:cstheme="majorBidi"/>
                          <w:bCs/>
                          <w:sz w:val="24"/>
                          <w:szCs w:val="24"/>
                        </w:rPr>
                        <w:t>Goodman &amp; Snyder: Differential Diagnosis for Physical Therapists, 5th Edition</w:t>
                      </w:r>
                    </w:p>
                    <w:p w:rsidR="00C84D01" w:rsidRDefault="00C84D01" w:rsidP="001F622F">
                      <w:pPr>
                        <w:bidi w:val="0"/>
                        <w:rPr>
                          <w:rFonts w:asciiTheme="majorBidi" w:hAnsiTheme="majorBidi" w:cstheme="majorBidi"/>
                          <w:bCs/>
                          <w:sz w:val="24"/>
                          <w:szCs w:val="24"/>
                        </w:rPr>
                      </w:pPr>
                    </w:p>
                    <w:p w:rsidR="00C84D01" w:rsidRPr="001C23A0" w:rsidRDefault="00C84D01" w:rsidP="001F622F">
                      <w:pPr>
                        <w:pStyle w:val="3"/>
                        <w:bidi w:val="0"/>
                        <w:textAlignment w:val="baseline"/>
                        <w:rPr>
                          <w:rFonts w:asciiTheme="majorBidi" w:hAnsiTheme="majorBidi"/>
                          <w:b w:val="0"/>
                          <w:bCs w:val="0"/>
                          <w:color w:val="auto"/>
                          <w:sz w:val="24"/>
                          <w:szCs w:val="24"/>
                        </w:rPr>
                      </w:pPr>
                      <w:r w:rsidRPr="00C84D01">
                        <w:rPr>
                          <w:rStyle w:val="inline"/>
                          <w:rFonts w:asciiTheme="majorBidi" w:hAnsiTheme="majorBidi"/>
                          <w:b w:val="0"/>
                          <w:bCs w:val="0"/>
                          <w:color w:val="auto"/>
                          <w:sz w:val="24"/>
                          <w:szCs w:val="24"/>
                        </w:rPr>
                        <w:t>William Boissonnault</w:t>
                      </w:r>
                      <w:r w:rsidRPr="00C84D01">
                        <w:rPr>
                          <w:rStyle w:val="apple-converted-space"/>
                          <w:rFonts w:asciiTheme="majorBidi" w:hAnsiTheme="majorBidi"/>
                          <w:b w:val="0"/>
                          <w:bCs w:val="0"/>
                          <w:color w:val="auto"/>
                          <w:sz w:val="24"/>
                          <w:szCs w:val="24"/>
                        </w:rPr>
                        <w:t>.</w:t>
                      </w:r>
                      <w:r w:rsidRPr="00C84D01">
                        <w:rPr>
                          <w:rFonts w:asciiTheme="majorBidi" w:hAnsiTheme="majorBidi"/>
                          <w:b w:val="0"/>
                          <w:bCs w:val="0"/>
                          <w:color w:val="auto"/>
                          <w:sz w:val="24"/>
                          <w:szCs w:val="24"/>
                        </w:rPr>
                        <w:t>Primary Care for the Physical Therapist</w:t>
                      </w:r>
                      <w:r w:rsidRPr="00C84D01">
                        <w:rPr>
                          <w:rFonts w:asciiTheme="majorBidi" w:hAnsiTheme="majorBidi"/>
                          <w:b w:val="0"/>
                          <w:bCs w:val="0"/>
                          <w:color w:val="auto"/>
                          <w:sz w:val="24"/>
                          <w:szCs w:val="24"/>
                        </w:rPr>
                        <w:t xml:space="preserve">, </w:t>
                      </w:r>
                      <w:r w:rsidRPr="001C23A0">
                        <w:rPr>
                          <w:rFonts w:asciiTheme="majorBidi" w:hAnsiTheme="majorBidi"/>
                          <w:b w:val="0"/>
                          <w:bCs w:val="0"/>
                          <w:color w:val="auto"/>
                          <w:sz w:val="24"/>
                          <w:szCs w:val="24"/>
                        </w:rPr>
                        <w:t>Examination and Triage</w:t>
                      </w:r>
                      <w:r w:rsidRPr="001C23A0">
                        <w:rPr>
                          <w:rFonts w:asciiTheme="majorBidi" w:hAnsiTheme="majorBidi"/>
                          <w:b w:val="0"/>
                          <w:bCs w:val="0"/>
                          <w:color w:val="auto"/>
                          <w:sz w:val="24"/>
                          <w:szCs w:val="24"/>
                        </w:rPr>
                        <w:t xml:space="preserve">. </w:t>
                      </w:r>
                      <w:r w:rsidRPr="001C23A0">
                        <w:rPr>
                          <w:rFonts w:asciiTheme="majorBidi" w:hAnsiTheme="majorBidi"/>
                          <w:b w:val="0"/>
                          <w:bCs w:val="0"/>
                          <w:color w:val="auto"/>
                          <w:sz w:val="24"/>
                          <w:szCs w:val="24"/>
                        </w:rPr>
                        <w:t>2nd Edition</w:t>
                      </w:r>
                    </w:p>
                    <w:p w:rsidR="001C23A0" w:rsidRPr="001C23A0" w:rsidRDefault="001C23A0" w:rsidP="001C23A0">
                      <w:pPr>
                        <w:rPr>
                          <w:rFonts w:asciiTheme="majorBidi" w:hAnsiTheme="majorBidi" w:cstheme="majorBidi"/>
                          <w:sz w:val="24"/>
                          <w:szCs w:val="24"/>
                        </w:rPr>
                      </w:pPr>
                    </w:p>
                    <w:p w:rsidR="001C23A0" w:rsidRDefault="001C23A0" w:rsidP="001C23A0">
                      <w:pPr>
                        <w:bidi w:val="0"/>
                        <w:rPr>
                          <w:rFonts w:asciiTheme="majorBidi" w:hAnsiTheme="majorBidi" w:cstheme="majorBidi"/>
                          <w:sz w:val="24"/>
                          <w:szCs w:val="24"/>
                        </w:rPr>
                      </w:pPr>
                      <w:r w:rsidRPr="001C23A0">
                        <w:rPr>
                          <w:rFonts w:asciiTheme="majorBidi" w:hAnsiTheme="majorBidi" w:cstheme="majorBidi"/>
                          <w:sz w:val="24"/>
                          <w:szCs w:val="24"/>
                        </w:rPr>
                        <w:t>Lynn N. McKinni</w:t>
                      </w:r>
                      <w:r w:rsidRPr="001C23A0">
                        <w:rPr>
                          <w:rFonts w:asciiTheme="majorBidi" w:hAnsiTheme="majorBidi" w:cstheme="majorBidi"/>
                          <w:sz w:val="24"/>
                          <w:szCs w:val="24"/>
                        </w:rPr>
                        <w:t xml:space="preserve">. Fundamentals of Musculoskeletal Imaging (Contemporary Perspectives in Rehabilitation) </w:t>
                      </w:r>
                    </w:p>
                    <w:p w:rsidR="001C23A0" w:rsidRDefault="001C23A0" w:rsidP="001C23A0">
                      <w:pPr>
                        <w:bidi w:val="0"/>
                        <w:rPr>
                          <w:rFonts w:asciiTheme="majorBidi" w:hAnsiTheme="majorBidi" w:cstheme="majorBidi"/>
                          <w:sz w:val="24"/>
                          <w:szCs w:val="24"/>
                        </w:rPr>
                      </w:pPr>
                    </w:p>
                    <w:p w:rsidR="001C23A0" w:rsidRPr="001C23A0" w:rsidRDefault="001C23A0" w:rsidP="001C23A0">
                      <w:pPr>
                        <w:rPr>
                          <w:rFonts w:asciiTheme="majorBidi" w:hAnsiTheme="majorBidi" w:cstheme="majorBidi"/>
                          <w:sz w:val="24"/>
                          <w:szCs w:val="24"/>
                          <w:rtl/>
                        </w:rPr>
                      </w:pPr>
                      <w:r>
                        <w:rPr>
                          <w:rFonts w:asciiTheme="majorBidi" w:hAnsiTheme="majorBidi" w:cstheme="majorBidi" w:hint="cs"/>
                          <w:sz w:val="24"/>
                          <w:szCs w:val="24"/>
                          <w:rtl/>
                        </w:rPr>
                        <w:t>מאמרים נוספים יועלו במהלך הסמסטר</w:t>
                      </w:r>
                    </w:p>
                    <w:p w:rsidR="00C84D01" w:rsidRPr="00C84D01" w:rsidRDefault="00C84D01" w:rsidP="001F622F">
                      <w:pPr>
                        <w:bidi w:val="0"/>
                        <w:rPr>
                          <w:rFonts w:asciiTheme="majorBidi" w:hAnsiTheme="majorBidi" w:cstheme="majorBidi"/>
                          <w:color w:val="auto"/>
                          <w:sz w:val="24"/>
                          <w:szCs w:val="24"/>
                        </w:rPr>
                      </w:pPr>
                    </w:p>
                    <w:p w:rsidR="00C84D01" w:rsidRDefault="00C84D01" w:rsidP="001D605F">
                      <w:pPr>
                        <w:spacing w:line="360" w:lineRule="auto"/>
                        <w:jc w:val="both"/>
                        <w:rPr>
                          <w:rFonts w:ascii="Times New Roman" w:hAnsi="Times New Roman" w:cs="Times New Roman" w:hint="cs"/>
                          <w:b/>
                          <w:bCs/>
                          <w:color w:val="auto"/>
                          <w:rtl/>
                        </w:rPr>
                      </w:pPr>
                    </w:p>
                    <w:p w:rsidR="00C92BC5" w:rsidRPr="00572A4E" w:rsidRDefault="00C92BC5" w:rsidP="001D605F">
                      <w:pPr>
                        <w:spacing w:line="360" w:lineRule="auto"/>
                        <w:jc w:val="both"/>
                        <w:rPr>
                          <w:rFonts w:ascii="Times New Roman" w:hAnsi="Times New Roman" w:cs="Times New Roman"/>
                          <w:b/>
                          <w:bCs/>
                          <w:color w:val="auto"/>
                          <w:rtl/>
                        </w:rPr>
                      </w:pPr>
                      <w:r w:rsidRPr="00572A4E">
                        <w:rPr>
                          <w:rFonts w:ascii="Times New Roman" w:hAnsi="Times New Roman" w:cs="Times New Roman"/>
                          <w:b/>
                          <w:bCs/>
                          <w:color w:val="auto"/>
                          <w:rtl/>
                        </w:rPr>
                        <w:t>*כל חומרי ועזרי הלמידה יהיו זמינים לסטודנטים באתר הקורס/ בספריה/ במחלקה/ במאגרי מידע אלקטרונים הזמינים לסטודנטים באב"ג</w:t>
                      </w:r>
                    </w:p>
                    <w:p w:rsidR="00E51AB9" w:rsidRPr="0018113E" w:rsidRDefault="00E51AB9" w:rsidP="00753EAB">
                      <w:pPr>
                        <w:pStyle w:val="a3"/>
                        <w:tabs>
                          <w:tab w:val="left" w:pos="3000"/>
                          <w:tab w:val="center" w:pos="5040"/>
                        </w:tabs>
                        <w:jc w:val="right"/>
                        <w:rPr>
                          <w:rFonts w:ascii="Times New Roman" w:hAnsi="Times New Roman" w:cs="Times New Roman"/>
                          <w:b/>
                          <w:bCs/>
                        </w:rPr>
                      </w:pPr>
                    </w:p>
                    <w:p w:rsidR="00753EAB" w:rsidRPr="0018113E" w:rsidRDefault="00753EAB" w:rsidP="00753EAB">
                      <w:pPr>
                        <w:autoSpaceDE w:val="0"/>
                        <w:autoSpaceDN w:val="0"/>
                        <w:adjustRightInd w:val="0"/>
                        <w:jc w:val="both"/>
                        <w:rPr>
                          <w:rFonts w:ascii="Times New Roman" w:hAnsi="Times New Roman" w:cs="Times New Roman"/>
                        </w:rPr>
                      </w:pPr>
                    </w:p>
                    <w:p w:rsidR="00C92BC5" w:rsidRPr="00572A4E" w:rsidRDefault="00C92BC5" w:rsidP="00753EAB">
                      <w:pPr>
                        <w:spacing w:line="360" w:lineRule="auto"/>
                        <w:jc w:val="both"/>
                        <w:rPr>
                          <w:rFonts w:ascii="Times New Roman" w:hAnsi="Times New Roman" w:cs="Times New Roman"/>
                          <w:b/>
                          <w:bCs/>
                          <w:color w:val="auto"/>
                          <w:u w:val="single"/>
                          <w:rtl/>
                        </w:rPr>
                      </w:pPr>
                    </w:p>
                  </w:txbxContent>
                </v:textbox>
              </v:shape>
            </w:pict>
          </mc:Fallback>
        </mc:AlternateContent>
      </w:r>
    </w:p>
    <w:p w:rsidR="00C92BC5" w:rsidRPr="00FC72C4" w:rsidRDefault="00C92BC5" w:rsidP="00FE1492">
      <w:pPr>
        <w:bidi w:val="0"/>
        <w:rPr>
          <w:rFonts w:cs="Arial"/>
        </w:rPr>
      </w:pPr>
    </w:p>
    <w:sectPr w:rsidR="00C92BC5" w:rsidRPr="00FC72C4" w:rsidSect="008D3584">
      <w:headerReference w:type="default" r:id="rId10"/>
      <w:footerReference w:type="default" r:id="rId11"/>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D2" w:rsidRDefault="00E366D2" w:rsidP="00D35C72">
      <w:r>
        <w:separator/>
      </w:r>
    </w:p>
  </w:endnote>
  <w:endnote w:type="continuationSeparator" w:id="0">
    <w:p w:rsidR="00E366D2" w:rsidRDefault="00E366D2"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Pr="008D3584" w:rsidRDefault="00C92BC5" w:rsidP="00FC72C4">
    <w:pPr>
      <w:pStyle w:val="a5"/>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A8163E">
      <w:rPr>
        <w:rFonts w:ascii="Times New Roman" w:hAnsi="Times New Roman" w:cs="Times New Roman"/>
        <w:noProof/>
        <w:sz w:val="18"/>
        <w:szCs w:val="18"/>
        <w:rtl/>
      </w:rPr>
      <w:t>2</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D2" w:rsidRDefault="00E366D2" w:rsidP="00D35C72">
      <w:r>
        <w:separator/>
      </w:r>
    </w:p>
  </w:footnote>
  <w:footnote w:type="continuationSeparator" w:id="0">
    <w:p w:rsidR="00E366D2" w:rsidRDefault="00E366D2"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085492" w:rsidRDefault="00C92BC5" w:rsidP="000F7E7E">
    <w:pPr>
      <w:bidi w:val="0"/>
      <w:jc w:val="center"/>
      <w:rPr>
        <w:rFonts w:ascii="Times New Roman" w:hAnsi="Times New Roman" w:cs="Times New Roman"/>
        <w:b/>
        <w:bCs/>
        <w:color w:val="auto"/>
        <w:rtl/>
      </w:rPr>
    </w:pPr>
    <w:r w:rsidRPr="00085492">
      <w:rPr>
        <w:rFonts w:ascii="Times New Roman" w:hAnsi="Times New Roman" w:cs="Times New Roman"/>
        <w:b/>
        <w:bCs/>
        <w:color w:val="auto"/>
        <w:rtl/>
      </w:rPr>
      <w:t>המחלקה</w:t>
    </w:r>
    <w:r w:rsidR="00085492" w:rsidRPr="00085492">
      <w:rPr>
        <w:rFonts w:ascii="Times New Roman" w:hAnsi="Times New Roman" w:cs="Times New Roman" w:hint="cs"/>
        <w:b/>
        <w:bCs/>
        <w:color w:val="auto"/>
        <w:rtl/>
      </w:rPr>
      <w:t xml:space="preserve"> לפיזיותרפיה</w:t>
    </w:r>
  </w:p>
  <w:p w:rsidR="00C92BC5" w:rsidRPr="003F26BE" w:rsidRDefault="005440CA" w:rsidP="003F26BE">
    <w:pPr>
      <w:pStyle w:val="a3"/>
      <w:jc w:val="center"/>
      <w:rPr>
        <w:rFonts w:ascii="Times New Roman" w:hAnsi="Times New Roman" w:cs="Times New Roman"/>
        <w:color w:val="BFBFBF"/>
        <w:sz w:val="18"/>
        <w:szCs w:val="18"/>
        <w:rtl/>
      </w:rPr>
    </w:pP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r>
      <w:rPr>
        <w:rFonts w:ascii="Times New Roman" w:hAnsi="Times New Roman" w:cs="Times New Roman" w:hint="cs"/>
        <w:rtl/>
      </w:rPr>
      <w:t>8</w:t>
    </w:r>
    <w:r w:rsidRPr="00077455">
      <w:rPr>
        <w:rFonts w:ascii="Times New Roman" w:hAnsi="Times New Roman" w:cs="Times New Roman" w:hint="cs"/>
        <w:rtl/>
      </w:rPr>
      <w:t>.30-1</w:t>
    </w:r>
    <w:r>
      <w:rPr>
        <w:rFonts w:ascii="Times New Roman" w:hAnsi="Times New Roman" w:cs="Times New Roman" w:hint="cs"/>
        <w:rtl/>
      </w:rPr>
      <w:t>0</w:t>
    </w:r>
    <w:r w:rsidRPr="00077455">
      <w:rPr>
        <w:rFonts w:ascii="Times New Roman" w:hAnsi="Times New Roman" w:cs="Times New Roman" w:hint="cs"/>
        <w:rtl/>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5AB66C6"/>
    <w:multiLevelType w:val="hybridMultilevel"/>
    <w:tmpl w:val="DDF6A24E"/>
    <w:lvl w:ilvl="0" w:tplc="1E367E48">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
  </w:num>
  <w:num w:numId="3">
    <w:abstractNumId w:val="1"/>
  </w:num>
  <w:num w:numId="4">
    <w:abstractNumId w:val="6"/>
  </w:num>
  <w:num w:numId="5">
    <w:abstractNumId w:val="4"/>
  </w:num>
  <w:num w:numId="6">
    <w:abstractNumId w:val="9"/>
  </w:num>
  <w:num w:numId="7">
    <w:abstractNumId w:val="17"/>
  </w:num>
  <w:num w:numId="8">
    <w:abstractNumId w:val="8"/>
  </w:num>
  <w:num w:numId="9">
    <w:abstractNumId w:val="5"/>
  </w:num>
  <w:num w:numId="10">
    <w:abstractNumId w:val="7"/>
  </w:num>
  <w:num w:numId="11">
    <w:abstractNumId w:val="11"/>
  </w:num>
  <w:num w:numId="12">
    <w:abstractNumId w:val="3"/>
  </w:num>
  <w:num w:numId="13">
    <w:abstractNumId w:val="15"/>
  </w:num>
  <w:num w:numId="14">
    <w:abstractNumId w:val="14"/>
  </w:num>
  <w:num w:numId="15">
    <w:abstractNumId w:val="10"/>
  </w:num>
  <w:num w:numId="16">
    <w:abstractNumId w:val="0"/>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A"/>
    <w:rsid w:val="00003552"/>
    <w:rsid w:val="00053B9F"/>
    <w:rsid w:val="000579A2"/>
    <w:rsid w:val="00065C63"/>
    <w:rsid w:val="00070D8D"/>
    <w:rsid w:val="000716D1"/>
    <w:rsid w:val="00073DA3"/>
    <w:rsid w:val="00077455"/>
    <w:rsid w:val="00085492"/>
    <w:rsid w:val="000974D6"/>
    <w:rsid w:val="000B2A67"/>
    <w:rsid w:val="000B36AD"/>
    <w:rsid w:val="000D7942"/>
    <w:rsid w:val="000E0357"/>
    <w:rsid w:val="000F7E7E"/>
    <w:rsid w:val="00147288"/>
    <w:rsid w:val="00180B2B"/>
    <w:rsid w:val="0018113E"/>
    <w:rsid w:val="00183EDC"/>
    <w:rsid w:val="001C23A0"/>
    <w:rsid w:val="001C5A14"/>
    <w:rsid w:val="001D1AF4"/>
    <w:rsid w:val="001D605F"/>
    <w:rsid w:val="001E42FC"/>
    <w:rsid w:val="001E5115"/>
    <w:rsid w:val="001F622F"/>
    <w:rsid w:val="002069A4"/>
    <w:rsid w:val="0024374C"/>
    <w:rsid w:val="00286C4C"/>
    <w:rsid w:val="002878F1"/>
    <w:rsid w:val="002A33BA"/>
    <w:rsid w:val="002B3F9E"/>
    <w:rsid w:val="002C0D0B"/>
    <w:rsid w:val="002D2C00"/>
    <w:rsid w:val="002E6FD5"/>
    <w:rsid w:val="003046B2"/>
    <w:rsid w:val="00331185"/>
    <w:rsid w:val="00335985"/>
    <w:rsid w:val="00370940"/>
    <w:rsid w:val="00383F71"/>
    <w:rsid w:val="003D744E"/>
    <w:rsid w:val="003E4C60"/>
    <w:rsid w:val="003F26BE"/>
    <w:rsid w:val="003F7EC5"/>
    <w:rsid w:val="00412ECA"/>
    <w:rsid w:val="004200A5"/>
    <w:rsid w:val="00420490"/>
    <w:rsid w:val="004214F2"/>
    <w:rsid w:val="0042370C"/>
    <w:rsid w:val="004932AB"/>
    <w:rsid w:val="004B1065"/>
    <w:rsid w:val="004F2ED5"/>
    <w:rsid w:val="00506C46"/>
    <w:rsid w:val="005309D4"/>
    <w:rsid w:val="005440CA"/>
    <w:rsid w:val="005556BD"/>
    <w:rsid w:val="00565D29"/>
    <w:rsid w:val="00572A4E"/>
    <w:rsid w:val="00575FF2"/>
    <w:rsid w:val="005917DC"/>
    <w:rsid w:val="00592418"/>
    <w:rsid w:val="005D42BA"/>
    <w:rsid w:val="00640C5F"/>
    <w:rsid w:val="0066496C"/>
    <w:rsid w:val="0067756C"/>
    <w:rsid w:val="00692CF7"/>
    <w:rsid w:val="006A6EA2"/>
    <w:rsid w:val="006B2626"/>
    <w:rsid w:val="006B64F5"/>
    <w:rsid w:val="006F432F"/>
    <w:rsid w:val="00710989"/>
    <w:rsid w:val="00713924"/>
    <w:rsid w:val="00744851"/>
    <w:rsid w:val="00752221"/>
    <w:rsid w:val="00753EAB"/>
    <w:rsid w:val="007646DD"/>
    <w:rsid w:val="00781CFB"/>
    <w:rsid w:val="007833A8"/>
    <w:rsid w:val="007B7240"/>
    <w:rsid w:val="007C0606"/>
    <w:rsid w:val="007D3123"/>
    <w:rsid w:val="007E43EC"/>
    <w:rsid w:val="00814C52"/>
    <w:rsid w:val="008314EA"/>
    <w:rsid w:val="00843CFD"/>
    <w:rsid w:val="00861077"/>
    <w:rsid w:val="00867503"/>
    <w:rsid w:val="0088316A"/>
    <w:rsid w:val="008A3E3B"/>
    <w:rsid w:val="008D3584"/>
    <w:rsid w:val="008E42B9"/>
    <w:rsid w:val="008F4DE2"/>
    <w:rsid w:val="00934A21"/>
    <w:rsid w:val="00934AB3"/>
    <w:rsid w:val="009506B1"/>
    <w:rsid w:val="009560B4"/>
    <w:rsid w:val="00961223"/>
    <w:rsid w:val="00961232"/>
    <w:rsid w:val="00980161"/>
    <w:rsid w:val="00980200"/>
    <w:rsid w:val="009A7147"/>
    <w:rsid w:val="009A7AC7"/>
    <w:rsid w:val="009B2A14"/>
    <w:rsid w:val="009E0F98"/>
    <w:rsid w:val="009E3512"/>
    <w:rsid w:val="00A00C33"/>
    <w:rsid w:val="00A05893"/>
    <w:rsid w:val="00A3539C"/>
    <w:rsid w:val="00A8163E"/>
    <w:rsid w:val="00A85922"/>
    <w:rsid w:val="00AE14E0"/>
    <w:rsid w:val="00AE196F"/>
    <w:rsid w:val="00B13A47"/>
    <w:rsid w:val="00B14590"/>
    <w:rsid w:val="00B30087"/>
    <w:rsid w:val="00B40910"/>
    <w:rsid w:val="00B419EE"/>
    <w:rsid w:val="00B46CA6"/>
    <w:rsid w:val="00B72571"/>
    <w:rsid w:val="00B827DC"/>
    <w:rsid w:val="00BA3EA4"/>
    <w:rsid w:val="00BB57BD"/>
    <w:rsid w:val="00BD3416"/>
    <w:rsid w:val="00C84D01"/>
    <w:rsid w:val="00C9167A"/>
    <w:rsid w:val="00C92BC5"/>
    <w:rsid w:val="00D35C72"/>
    <w:rsid w:val="00D37F2A"/>
    <w:rsid w:val="00D43475"/>
    <w:rsid w:val="00D81C3A"/>
    <w:rsid w:val="00D83EAB"/>
    <w:rsid w:val="00DB538A"/>
    <w:rsid w:val="00DB6F9D"/>
    <w:rsid w:val="00DC28CD"/>
    <w:rsid w:val="00DF3A8E"/>
    <w:rsid w:val="00E25153"/>
    <w:rsid w:val="00E366D2"/>
    <w:rsid w:val="00E51AB9"/>
    <w:rsid w:val="00E679B2"/>
    <w:rsid w:val="00E77B7C"/>
    <w:rsid w:val="00EF3AF3"/>
    <w:rsid w:val="00F172B8"/>
    <w:rsid w:val="00F70BCD"/>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8A"/>
    <w:pPr>
      <w:bidi/>
    </w:pPr>
    <w:rPr>
      <w:rFonts w:eastAsia="Times New Roman" w:cs="Calibri"/>
      <w:color w:val="000000"/>
      <w:kern w:val="28"/>
    </w:rPr>
  </w:style>
  <w:style w:type="paragraph" w:styleId="1">
    <w:name w:val="heading 1"/>
    <w:basedOn w:val="a"/>
    <w:next w:val="a"/>
    <w:link w:val="10"/>
    <w:uiPriority w:val="99"/>
    <w:qFormat/>
    <w:rsid w:val="00370940"/>
    <w:pPr>
      <w:keepNext/>
      <w:bidi w:val="0"/>
      <w:outlineLvl w:val="0"/>
    </w:pPr>
    <w:rPr>
      <w:rFonts w:ascii="Arial" w:hAnsi="Arial" w:cs="Narkisim"/>
      <w:b/>
      <w:bCs/>
      <w:color w:val="auto"/>
      <w:kern w:val="0"/>
      <w:sz w:val="24"/>
      <w:szCs w:val="24"/>
      <w:lang w:eastAsia="he-IL"/>
    </w:rPr>
  </w:style>
  <w:style w:type="paragraph" w:styleId="2">
    <w:name w:val="heading 2"/>
    <w:basedOn w:val="a"/>
    <w:next w:val="a"/>
    <w:link w:val="20"/>
    <w:uiPriority w:val="99"/>
    <w:qFormat/>
    <w:rsid w:val="00370940"/>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locked/>
    <w:rsid w:val="00C84D0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7833A8"/>
    <w:pPr>
      <w:keepNext/>
      <w:keepLines/>
      <w:spacing w:before="200"/>
      <w:outlineLvl w:val="4"/>
    </w:pPr>
    <w:rPr>
      <w:rFonts w:ascii="Cambria"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370940"/>
    <w:rPr>
      <w:rFonts w:ascii="Arial" w:hAnsi="Arial" w:cs="Narkisim"/>
      <w:b/>
      <w:bCs/>
      <w:sz w:val="24"/>
      <w:szCs w:val="24"/>
      <w:lang w:eastAsia="he-IL" w:bidi="he-IL"/>
    </w:rPr>
  </w:style>
  <w:style w:type="character" w:customStyle="1" w:styleId="20">
    <w:name w:val="כותרת 2 תו"/>
    <w:link w:val="2"/>
    <w:uiPriority w:val="99"/>
    <w:locked/>
    <w:rsid w:val="00370940"/>
    <w:rPr>
      <w:rFonts w:ascii="Cambria" w:hAnsi="Cambria" w:cs="Times New Roman"/>
      <w:b/>
      <w:bCs/>
      <w:color w:val="4F81BD"/>
      <w:kern w:val="28"/>
      <w:sz w:val="26"/>
      <w:szCs w:val="26"/>
    </w:rPr>
  </w:style>
  <w:style w:type="character" w:customStyle="1" w:styleId="50">
    <w:name w:val="כותרת 5 תו"/>
    <w:link w:val="5"/>
    <w:uiPriority w:val="99"/>
    <w:semiHidden/>
    <w:locked/>
    <w:rsid w:val="007833A8"/>
    <w:rPr>
      <w:rFonts w:ascii="Cambria" w:hAnsi="Cambria" w:cs="Times New Roman"/>
      <w:color w:val="243F60"/>
      <w:kern w:val="28"/>
      <w:sz w:val="20"/>
      <w:szCs w:val="20"/>
    </w:rPr>
  </w:style>
  <w:style w:type="character" w:styleId="Hyperlink">
    <w:name w:val="Hyperlink"/>
    <w:uiPriority w:val="99"/>
    <w:rsid w:val="00DB538A"/>
    <w:rPr>
      <w:rFonts w:cs="Times New Roman"/>
      <w:color w:val="0000FF"/>
      <w:u w:val="single"/>
    </w:rPr>
  </w:style>
  <w:style w:type="paragraph" w:styleId="a3">
    <w:name w:val="header"/>
    <w:basedOn w:val="a"/>
    <w:link w:val="a4"/>
    <w:uiPriority w:val="99"/>
    <w:rsid w:val="00D35C72"/>
    <w:pPr>
      <w:tabs>
        <w:tab w:val="center" w:pos="4153"/>
        <w:tab w:val="right" w:pos="8306"/>
      </w:tabs>
    </w:pPr>
  </w:style>
  <w:style w:type="character" w:customStyle="1" w:styleId="a4">
    <w:name w:val="כותרת עליונה תו"/>
    <w:link w:val="a3"/>
    <w:uiPriority w:val="99"/>
    <w:locked/>
    <w:rsid w:val="00D35C72"/>
    <w:rPr>
      <w:rFonts w:ascii="Calibri" w:hAnsi="Calibri" w:cs="Calibri"/>
      <w:color w:val="000000"/>
      <w:kern w:val="28"/>
      <w:sz w:val="20"/>
      <w:szCs w:val="20"/>
    </w:rPr>
  </w:style>
  <w:style w:type="paragraph" w:styleId="a5">
    <w:name w:val="footer"/>
    <w:basedOn w:val="a"/>
    <w:link w:val="a6"/>
    <w:uiPriority w:val="99"/>
    <w:rsid w:val="00D35C72"/>
    <w:pPr>
      <w:tabs>
        <w:tab w:val="center" w:pos="4153"/>
        <w:tab w:val="right" w:pos="8306"/>
      </w:tabs>
    </w:pPr>
  </w:style>
  <w:style w:type="character" w:customStyle="1" w:styleId="a6">
    <w:name w:val="כותרת תחתונה תו"/>
    <w:link w:val="a5"/>
    <w:uiPriority w:val="99"/>
    <w:locked/>
    <w:rsid w:val="00D35C72"/>
    <w:rPr>
      <w:rFonts w:ascii="Calibri" w:hAnsi="Calibri" w:cs="Calibri"/>
      <w:color w:val="000000"/>
      <w:kern w:val="28"/>
      <w:sz w:val="20"/>
      <w:szCs w:val="20"/>
    </w:rPr>
  </w:style>
  <w:style w:type="paragraph" w:styleId="a7">
    <w:name w:val="Balloon Text"/>
    <w:basedOn w:val="a"/>
    <w:link w:val="a8"/>
    <w:uiPriority w:val="99"/>
    <w:semiHidden/>
    <w:rsid w:val="00D35C72"/>
    <w:rPr>
      <w:rFonts w:ascii="Tahoma" w:hAnsi="Tahoma" w:cs="Tahoma"/>
      <w:sz w:val="16"/>
      <w:szCs w:val="16"/>
    </w:rPr>
  </w:style>
  <w:style w:type="character" w:customStyle="1" w:styleId="a8">
    <w:name w:val="טקסט בלונים תו"/>
    <w:link w:val="a7"/>
    <w:uiPriority w:val="99"/>
    <w:semiHidden/>
    <w:locked/>
    <w:rsid w:val="00D35C72"/>
    <w:rPr>
      <w:rFonts w:ascii="Tahoma" w:hAnsi="Tahoma" w:cs="Tahoma"/>
      <w:color w:val="000000"/>
      <w:kern w:val="28"/>
      <w:sz w:val="16"/>
      <w:szCs w:val="16"/>
    </w:rPr>
  </w:style>
  <w:style w:type="paragraph" w:styleId="a9">
    <w:name w:val="List Paragraph"/>
    <w:basedOn w:val="a"/>
    <w:uiPriority w:val="99"/>
    <w:qFormat/>
    <w:rsid w:val="00961223"/>
    <w:pPr>
      <w:ind w:left="720"/>
      <w:contextualSpacing/>
    </w:pPr>
  </w:style>
  <w:style w:type="table" w:styleId="aa">
    <w:name w:val="Table Grid"/>
    <w:basedOn w:val="a1"/>
    <w:uiPriority w:val="99"/>
    <w:rsid w:val="0096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a"/>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ac">
    <w:name w:val="Emphasis"/>
    <w:uiPriority w:val="99"/>
    <w:qFormat/>
    <w:rsid w:val="00934A21"/>
    <w:rPr>
      <w:rFonts w:cs="Times New Roman"/>
      <w:i/>
    </w:rPr>
  </w:style>
  <w:style w:type="paragraph" w:customStyle="1" w:styleId="refentry">
    <w:name w:val="refentry"/>
    <w:basedOn w:val="a"/>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ad">
    <w:name w:val="Body Text"/>
    <w:basedOn w:val="a"/>
    <w:link w:val="ae"/>
    <w:uiPriority w:val="99"/>
    <w:rsid w:val="00370940"/>
    <w:pPr>
      <w:bidi w:val="0"/>
    </w:pPr>
    <w:rPr>
      <w:rFonts w:ascii="Comic Sans MS" w:hAnsi="Comic Sans MS" w:cs="Times New Roman"/>
      <w:color w:val="auto"/>
      <w:kern w:val="0"/>
      <w:sz w:val="22"/>
      <w:lang w:val="en-GB" w:bidi="ar-SA"/>
    </w:rPr>
  </w:style>
  <w:style w:type="character" w:customStyle="1" w:styleId="ae">
    <w:name w:val="גוף טקסט תו"/>
    <w:link w:val="ad"/>
    <w:uiPriority w:val="99"/>
    <w:locked/>
    <w:rsid w:val="00370940"/>
    <w:rPr>
      <w:rFonts w:ascii="Comic Sans MS" w:hAnsi="Comic Sans MS" w:cs="Times New Roman"/>
      <w:sz w:val="20"/>
      <w:szCs w:val="20"/>
      <w:lang w:val="en-GB" w:bidi="ar-SA"/>
    </w:rPr>
  </w:style>
  <w:style w:type="paragraph" w:customStyle="1" w:styleId="DefinitionTerm">
    <w:name w:val="Definition Term"/>
    <w:basedOn w:val="a"/>
    <w:next w:val="a"/>
    <w:uiPriority w:val="99"/>
    <w:rsid w:val="00370940"/>
    <w:pPr>
      <w:bidi w:val="0"/>
    </w:pPr>
    <w:rPr>
      <w:rFonts w:ascii="Times New Roman" w:hAnsi="Times New Roman" w:cs="Miriam"/>
      <w:color w:val="auto"/>
      <w:kern w:val="0"/>
      <w:sz w:val="24"/>
      <w:szCs w:val="24"/>
      <w:lang w:eastAsia="he-IL"/>
    </w:rPr>
  </w:style>
  <w:style w:type="character" w:customStyle="1" w:styleId="hps">
    <w:name w:val="hps"/>
    <w:rsid w:val="00085492"/>
  </w:style>
  <w:style w:type="character" w:customStyle="1" w:styleId="apple-style-span">
    <w:name w:val="apple-style-span"/>
    <w:rsid w:val="00085492"/>
  </w:style>
  <w:style w:type="character" w:customStyle="1" w:styleId="apple-converted-space">
    <w:name w:val="apple-converted-space"/>
    <w:rsid w:val="00085492"/>
  </w:style>
  <w:style w:type="character" w:customStyle="1" w:styleId="jrnl">
    <w:name w:val="jrnl"/>
    <w:rsid w:val="00077455"/>
  </w:style>
  <w:style w:type="paragraph" w:styleId="HTML">
    <w:name w:val="HTML Preformatted"/>
    <w:basedOn w:val="a"/>
    <w:link w:val="HTML0"/>
    <w:uiPriority w:val="99"/>
    <w:semiHidden/>
    <w:unhideWhenUsed/>
    <w:rsid w:val="0007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auto"/>
      <w:kern w:val="0"/>
      <w:lang w:val="x-none" w:eastAsia="x-none"/>
    </w:rPr>
  </w:style>
  <w:style w:type="character" w:customStyle="1" w:styleId="HTML0">
    <w:name w:val="HTML מעוצב מראש תו"/>
    <w:link w:val="HTML"/>
    <w:uiPriority w:val="99"/>
    <w:semiHidden/>
    <w:rsid w:val="00077455"/>
    <w:rPr>
      <w:rFonts w:ascii="Courier New" w:eastAsia="Times New Roman" w:hAnsi="Courier New" w:cs="Times New Roman"/>
      <w:sz w:val="20"/>
      <w:szCs w:val="20"/>
      <w:lang w:val="x-none" w:eastAsia="x-none"/>
    </w:rPr>
  </w:style>
  <w:style w:type="character" w:customStyle="1" w:styleId="30">
    <w:name w:val="כותרת 3 תו"/>
    <w:basedOn w:val="a0"/>
    <w:link w:val="3"/>
    <w:rsid w:val="00C84D01"/>
    <w:rPr>
      <w:rFonts w:asciiTheme="majorHAnsi" w:eastAsiaTheme="majorEastAsia" w:hAnsiTheme="majorHAnsi" w:cstheme="majorBidi"/>
      <w:b/>
      <w:bCs/>
      <w:color w:val="4F81BD" w:themeColor="accent1"/>
      <w:kern w:val="28"/>
    </w:rPr>
  </w:style>
  <w:style w:type="character" w:customStyle="1" w:styleId="inline">
    <w:name w:val="inline"/>
    <w:basedOn w:val="a0"/>
    <w:rsid w:val="00C84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8A"/>
    <w:pPr>
      <w:bidi/>
    </w:pPr>
    <w:rPr>
      <w:rFonts w:eastAsia="Times New Roman" w:cs="Calibri"/>
      <w:color w:val="000000"/>
      <w:kern w:val="28"/>
    </w:rPr>
  </w:style>
  <w:style w:type="paragraph" w:styleId="1">
    <w:name w:val="heading 1"/>
    <w:basedOn w:val="a"/>
    <w:next w:val="a"/>
    <w:link w:val="10"/>
    <w:uiPriority w:val="99"/>
    <w:qFormat/>
    <w:rsid w:val="00370940"/>
    <w:pPr>
      <w:keepNext/>
      <w:bidi w:val="0"/>
      <w:outlineLvl w:val="0"/>
    </w:pPr>
    <w:rPr>
      <w:rFonts w:ascii="Arial" w:hAnsi="Arial" w:cs="Narkisim"/>
      <w:b/>
      <w:bCs/>
      <w:color w:val="auto"/>
      <w:kern w:val="0"/>
      <w:sz w:val="24"/>
      <w:szCs w:val="24"/>
      <w:lang w:eastAsia="he-IL"/>
    </w:rPr>
  </w:style>
  <w:style w:type="paragraph" w:styleId="2">
    <w:name w:val="heading 2"/>
    <w:basedOn w:val="a"/>
    <w:next w:val="a"/>
    <w:link w:val="20"/>
    <w:uiPriority w:val="99"/>
    <w:qFormat/>
    <w:rsid w:val="00370940"/>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locked/>
    <w:rsid w:val="00C84D0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7833A8"/>
    <w:pPr>
      <w:keepNext/>
      <w:keepLines/>
      <w:spacing w:before="200"/>
      <w:outlineLvl w:val="4"/>
    </w:pPr>
    <w:rPr>
      <w:rFonts w:ascii="Cambria"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370940"/>
    <w:rPr>
      <w:rFonts w:ascii="Arial" w:hAnsi="Arial" w:cs="Narkisim"/>
      <w:b/>
      <w:bCs/>
      <w:sz w:val="24"/>
      <w:szCs w:val="24"/>
      <w:lang w:eastAsia="he-IL" w:bidi="he-IL"/>
    </w:rPr>
  </w:style>
  <w:style w:type="character" w:customStyle="1" w:styleId="20">
    <w:name w:val="כותרת 2 תו"/>
    <w:link w:val="2"/>
    <w:uiPriority w:val="99"/>
    <w:locked/>
    <w:rsid w:val="00370940"/>
    <w:rPr>
      <w:rFonts w:ascii="Cambria" w:hAnsi="Cambria" w:cs="Times New Roman"/>
      <w:b/>
      <w:bCs/>
      <w:color w:val="4F81BD"/>
      <w:kern w:val="28"/>
      <w:sz w:val="26"/>
      <w:szCs w:val="26"/>
    </w:rPr>
  </w:style>
  <w:style w:type="character" w:customStyle="1" w:styleId="50">
    <w:name w:val="כותרת 5 תו"/>
    <w:link w:val="5"/>
    <w:uiPriority w:val="99"/>
    <w:semiHidden/>
    <w:locked/>
    <w:rsid w:val="007833A8"/>
    <w:rPr>
      <w:rFonts w:ascii="Cambria" w:hAnsi="Cambria" w:cs="Times New Roman"/>
      <w:color w:val="243F60"/>
      <w:kern w:val="28"/>
      <w:sz w:val="20"/>
      <w:szCs w:val="20"/>
    </w:rPr>
  </w:style>
  <w:style w:type="character" w:styleId="Hyperlink">
    <w:name w:val="Hyperlink"/>
    <w:uiPriority w:val="99"/>
    <w:rsid w:val="00DB538A"/>
    <w:rPr>
      <w:rFonts w:cs="Times New Roman"/>
      <w:color w:val="0000FF"/>
      <w:u w:val="single"/>
    </w:rPr>
  </w:style>
  <w:style w:type="paragraph" w:styleId="a3">
    <w:name w:val="header"/>
    <w:basedOn w:val="a"/>
    <w:link w:val="a4"/>
    <w:uiPriority w:val="99"/>
    <w:rsid w:val="00D35C72"/>
    <w:pPr>
      <w:tabs>
        <w:tab w:val="center" w:pos="4153"/>
        <w:tab w:val="right" w:pos="8306"/>
      </w:tabs>
    </w:pPr>
  </w:style>
  <w:style w:type="character" w:customStyle="1" w:styleId="a4">
    <w:name w:val="כותרת עליונה תו"/>
    <w:link w:val="a3"/>
    <w:uiPriority w:val="99"/>
    <w:locked/>
    <w:rsid w:val="00D35C72"/>
    <w:rPr>
      <w:rFonts w:ascii="Calibri" w:hAnsi="Calibri" w:cs="Calibri"/>
      <w:color w:val="000000"/>
      <w:kern w:val="28"/>
      <w:sz w:val="20"/>
      <w:szCs w:val="20"/>
    </w:rPr>
  </w:style>
  <w:style w:type="paragraph" w:styleId="a5">
    <w:name w:val="footer"/>
    <w:basedOn w:val="a"/>
    <w:link w:val="a6"/>
    <w:uiPriority w:val="99"/>
    <w:rsid w:val="00D35C72"/>
    <w:pPr>
      <w:tabs>
        <w:tab w:val="center" w:pos="4153"/>
        <w:tab w:val="right" w:pos="8306"/>
      </w:tabs>
    </w:pPr>
  </w:style>
  <w:style w:type="character" w:customStyle="1" w:styleId="a6">
    <w:name w:val="כותרת תחתונה תו"/>
    <w:link w:val="a5"/>
    <w:uiPriority w:val="99"/>
    <w:locked/>
    <w:rsid w:val="00D35C72"/>
    <w:rPr>
      <w:rFonts w:ascii="Calibri" w:hAnsi="Calibri" w:cs="Calibri"/>
      <w:color w:val="000000"/>
      <w:kern w:val="28"/>
      <w:sz w:val="20"/>
      <w:szCs w:val="20"/>
    </w:rPr>
  </w:style>
  <w:style w:type="paragraph" w:styleId="a7">
    <w:name w:val="Balloon Text"/>
    <w:basedOn w:val="a"/>
    <w:link w:val="a8"/>
    <w:uiPriority w:val="99"/>
    <w:semiHidden/>
    <w:rsid w:val="00D35C72"/>
    <w:rPr>
      <w:rFonts w:ascii="Tahoma" w:hAnsi="Tahoma" w:cs="Tahoma"/>
      <w:sz w:val="16"/>
      <w:szCs w:val="16"/>
    </w:rPr>
  </w:style>
  <w:style w:type="character" w:customStyle="1" w:styleId="a8">
    <w:name w:val="טקסט בלונים תו"/>
    <w:link w:val="a7"/>
    <w:uiPriority w:val="99"/>
    <w:semiHidden/>
    <w:locked/>
    <w:rsid w:val="00D35C72"/>
    <w:rPr>
      <w:rFonts w:ascii="Tahoma" w:hAnsi="Tahoma" w:cs="Tahoma"/>
      <w:color w:val="000000"/>
      <w:kern w:val="28"/>
      <w:sz w:val="16"/>
      <w:szCs w:val="16"/>
    </w:rPr>
  </w:style>
  <w:style w:type="paragraph" w:styleId="a9">
    <w:name w:val="List Paragraph"/>
    <w:basedOn w:val="a"/>
    <w:uiPriority w:val="99"/>
    <w:qFormat/>
    <w:rsid w:val="00961223"/>
    <w:pPr>
      <w:ind w:left="720"/>
      <w:contextualSpacing/>
    </w:pPr>
  </w:style>
  <w:style w:type="table" w:styleId="aa">
    <w:name w:val="Table Grid"/>
    <w:basedOn w:val="a1"/>
    <w:uiPriority w:val="99"/>
    <w:rsid w:val="0096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a"/>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ac">
    <w:name w:val="Emphasis"/>
    <w:uiPriority w:val="99"/>
    <w:qFormat/>
    <w:rsid w:val="00934A21"/>
    <w:rPr>
      <w:rFonts w:cs="Times New Roman"/>
      <w:i/>
    </w:rPr>
  </w:style>
  <w:style w:type="paragraph" w:customStyle="1" w:styleId="refentry">
    <w:name w:val="refentry"/>
    <w:basedOn w:val="a"/>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ad">
    <w:name w:val="Body Text"/>
    <w:basedOn w:val="a"/>
    <w:link w:val="ae"/>
    <w:uiPriority w:val="99"/>
    <w:rsid w:val="00370940"/>
    <w:pPr>
      <w:bidi w:val="0"/>
    </w:pPr>
    <w:rPr>
      <w:rFonts w:ascii="Comic Sans MS" w:hAnsi="Comic Sans MS" w:cs="Times New Roman"/>
      <w:color w:val="auto"/>
      <w:kern w:val="0"/>
      <w:sz w:val="22"/>
      <w:lang w:val="en-GB" w:bidi="ar-SA"/>
    </w:rPr>
  </w:style>
  <w:style w:type="character" w:customStyle="1" w:styleId="ae">
    <w:name w:val="גוף טקסט תו"/>
    <w:link w:val="ad"/>
    <w:uiPriority w:val="99"/>
    <w:locked/>
    <w:rsid w:val="00370940"/>
    <w:rPr>
      <w:rFonts w:ascii="Comic Sans MS" w:hAnsi="Comic Sans MS" w:cs="Times New Roman"/>
      <w:sz w:val="20"/>
      <w:szCs w:val="20"/>
      <w:lang w:val="en-GB" w:bidi="ar-SA"/>
    </w:rPr>
  </w:style>
  <w:style w:type="paragraph" w:customStyle="1" w:styleId="DefinitionTerm">
    <w:name w:val="Definition Term"/>
    <w:basedOn w:val="a"/>
    <w:next w:val="a"/>
    <w:uiPriority w:val="99"/>
    <w:rsid w:val="00370940"/>
    <w:pPr>
      <w:bidi w:val="0"/>
    </w:pPr>
    <w:rPr>
      <w:rFonts w:ascii="Times New Roman" w:hAnsi="Times New Roman" w:cs="Miriam"/>
      <w:color w:val="auto"/>
      <w:kern w:val="0"/>
      <w:sz w:val="24"/>
      <w:szCs w:val="24"/>
      <w:lang w:eastAsia="he-IL"/>
    </w:rPr>
  </w:style>
  <w:style w:type="character" w:customStyle="1" w:styleId="hps">
    <w:name w:val="hps"/>
    <w:rsid w:val="00085492"/>
  </w:style>
  <w:style w:type="character" w:customStyle="1" w:styleId="apple-style-span">
    <w:name w:val="apple-style-span"/>
    <w:rsid w:val="00085492"/>
  </w:style>
  <w:style w:type="character" w:customStyle="1" w:styleId="apple-converted-space">
    <w:name w:val="apple-converted-space"/>
    <w:rsid w:val="00085492"/>
  </w:style>
  <w:style w:type="character" w:customStyle="1" w:styleId="jrnl">
    <w:name w:val="jrnl"/>
    <w:rsid w:val="00077455"/>
  </w:style>
  <w:style w:type="paragraph" w:styleId="HTML">
    <w:name w:val="HTML Preformatted"/>
    <w:basedOn w:val="a"/>
    <w:link w:val="HTML0"/>
    <w:uiPriority w:val="99"/>
    <w:semiHidden/>
    <w:unhideWhenUsed/>
    <w:rsid w:val="0007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auto"/>
      <w:kern w:val="0"/>
      <w:lang w:val="x-none" w:eastAsia="x-none"/>
    </w:rPr>
  </w:style>
  <w:style w:type="character" w:customStyle="1" w:styleId="HTML0">
    <w:name w:val="HTML מעוצב מראש תו"/>
    <w:link w:val="HTML"/>
    <w:uiPriority w:val="99"/>
    <w:semiHidden/>
    <w:rsid w:val="00077455"/>
    <w:rPr>
      <w:rFonts w:ascii="Courier New" w:eastAsia="Times New Roman" w:hAnsi="Courier New" w:cs="Times New Roman"/>
      <w:sz w:val="20"/>
      <w:szCs w:val="20"/>
      <w:lang w:val="x-none" w:eastAsia="x-none"/>
    </w:rPr>
  </w:style>
  <w:style w:type="character" w:customStyle="1" w:styleId="30">
    <w:name w:val="כותרת 3 תו"/>
    <w:basedOn w:val="a0"/>
    <w:link w:val="3"/>
    <w:rsid w:val="00C84D01"/>
    <w:rPr>
      <w:rFonts w:asciiTheme="majorHAnsi" w:eastAsiaTheme="majorEastAsia" w:hAnsiTheme="majorHAnsi" w:cstheme="majorBidi"/>
      <w:b/>
      <w:bCs/>
      <w:color w:val="4F81BD" w:themeColor="accent1"/>
      <w:kern w:val="28"/>
    </w:rPr>
  </w:style>
  <w:style w:type="character" w:customStyle="1" w:styleId="inline">
    <w:name w:val="inline"/>
    <w:basedOn w:val="a0"/>
    <w:rsid w:val="00C8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1155">
      <w:bodyDiv w:val="1"/>
      <w:marLeft w:val="0"/>
      <w:marRight w:val="0"/>
      <w:marTop w:val="0"/>
      <w:marBottom w:val="0"/>
      <w:divBdr>
        <w:top w:val="none" w:sz="0" w:space="0" w:color="auto"/>
        <w:left w:val="none" w:sz="0" w:space="0" w:color="auto"/>
        <w:bottom w:val="none" w:sz="0" w:space="0" w:color="auto"/>
        <w:right w:val="none" w:sz="0" w:space="0" w:color="auto"/>
      </w:divBdr>
    </w:div>
    <w:div w:id="751582419">
      <w:bodyDiv w:val="1"/>
      <w:marLeft w:val="0"/>
      <w:marRight w:val="0"/>
      <w:marTop w:val="0"/>
      <w:marBottom w:val="0"/>
      <w:divBdr>
        <w:top w:val="none" w:sz="0" w:space="0" w:color="auto"/>
        <w:left w:val="none" w:sz="0" w:space="0" w:color="auto"/>
        <w:bottom w:val="none" w:sz="0" w:space="0" w:color="auto"/>
        <w:right w:val="none" w:sz="0" w:space="0" w:color="auto"/>
      </w:divBdr>
    </w:div>
    <w:div w:id="761880507">
      <w:bodyDiv w:val="1"/>
      <w:marLeft w:val="0"/>
      <w:marRight w:val="0"/>
      <w:marTop w:val="0"/>
      <w:marBottom w:val="0"/>
      <w:divBdr>
        <w:top w:val="none" w:sz="0" w:space="0" w:color="auto"/>
        <w:left w:val="none" w:sz="0" w:space="0" w:color="auto"/>
        <w:bottom w:val="none" w:sz="0" w:space="0" w:color="auto"/>
        <w:right w:val="none" w:sz="0" w:space="0" w:color="auto"/>
      </w:divBdr>
      <w:divsChild>
        <w:div w:id="859901594">
          <w:marLeft w:val="0"/>
          <w:marRight w:val="0"/>
          <w:marTop w:val="0"/>
          <w:marBottom w:val="0"/>
          <w:divBdr>
            <w:top w:val="none" w:sz="0" w:space="0" w:color="auto"/>
            <w:left w:val="none" w:sz="0" w:space="0" w:color="auto"/>
            <w:bottom w:val="none" w:sz="0" w:space="0" w:color="auto"/>
            <w:right w:val="none" w:sz="0" w:space="0" w:color="auto"/>
          </w:divBdr>
          <w:divsChild>
            <w:div w:id="717752192">
              <w:marLeft w:val="0"/>
              <w:marRight w:val="0"/>
              <w:marTop w:val="0"/>
              <w:marBottom w:val="150"/>
              <w:divBdr>
                <w:top w:val="none" w:sz="0" w:space="0" w:color="auto"/>
                <w:left w:val="none" w:sz="0" w:space="0" w:color="auto"/>
                <w:bottom w:val="none" w:sz="0" w:space="0" w:color="auto"/>
                <w:right w:val="none" w:sz="0" w:space="0" w:color="auto"/>
              </w:divBdr>
              <w:divsChild>
                <w:div w:id="2144885924">
                  <w:marLeft w:val="0"/>
                  <w:marRight w:val="0"/>
                  <w:marTop w:val="0"/>
                  <w:marBottom w:val="0"/>
                  <w:divBdr>
                    <w:top w:val="none" w:sz="0" w:space="0" w:color="auto"/>
                    <w:left w:val="none" w:sz="0" w:space="0" w:color="auto"/>
                    <w:bottom w:val="none" w:sz="0" w:space="0" w:color="auto"/>
                    <w:right w:val="none" w:sz="0" w:space="0" w:color="auto"/>
                  </w:divBdr>
                  <w:divsChild>
                    <w:div w:id="15129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4342">
      <w:bodyDiv w:val="1"/>
      <w:marLeft w:val="0"/>
      <w:marRight w:val="0"/>
      <w:marTop w:val="0"/>
      <w:marBottom w:val="0"/>
      <w:divBdr>
        <w:top w:val="none" w:sz="0" w:space="0" w:color="auto"/>
        <w:left w:val="none" w:sz="0" w:space="0" w:color="auto"/>
        <w:bottom w:val="none" w:sz="0" w:space="0" w:color="auto"/>
        <w:right w:val="none" w:sz="0" w:space="0" w:color="auto"/>
      </w:divBdr>
    </w:div>
    <w:div w:id="1312519870">
      <w:bodyDiv w:val="1"/>
      <w:marLeft w:val="0"/>
      <w:marRight w:val="0"/>
      <w:marTop w:val="0"/>
      <w:marBottom w:val="0"/>
      <w:divBdr>
        <w:top w:val="none" w:sz="0" w:space="0" w:color="auto"/>
        <w:left w:val="none" w:sz="0" w:space="0" w:color="auto"/>
        <w:bottom w:val="none" w:sz="0" w:space="0" w:color="auto"/>
        <w:right w:val="none" w:sz="0" w:space="0" w:color="auto"/>
      </w:divBdr>
    </w:div>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 w:id="1809932414">
      <w:bodyDiv w:val="1"/>
      <w:marLeft w:val="0"/>
      <w:marRight w:val="0"/>
      <w:marTop w:val="0"/>
      <w:marBottom w:val="0"/>
      <w:divBdr>
        <w:top w:val="none" w:sz="0" w:space="0" w:color="auto"/>
        <w:left w:val="none" w:sz="0" w:space="0" w:color="auto"/>
        <w:bottom w:val="none" w:sz="0" w:space="0" w:color="auto"/>
        <w:right w:val="none" w:sz="0" w:space="0" w:color="auto"/>
      </w:divBdr>
    </w:div>
    <w:div w:id="20787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Red-Flags-pathology-Physiotherapy-Pocketbooks/dp/044306914X/ref=sr_1_2?s=books&amp;ie=UTF8&amp;qid=1488495236&amp;sr=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Red-Flags-pathology-Physiotherapy-Pocketbooks/dp/044306914X/ref=sr_1_2?s=books&amp;ie=UTF8&amp;qid=1488495236&amp;sr=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Words>
  <Characters>11</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FOHS - BGU</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Oiaa</dc:creator>
  <cp:keywords/>
  <dc:description/>
  <cp:lastModifiedBy>מש' כהן</cp:lastModifiedBy>
  <cp:revision>4</cp:revision>
  <cp:lastPrinted>2013-02-12T08:33:00Z</cp:lastPrinted>
  <dcterms:created xsi:type="dcterms:W3CDTF">2017-03-02T22:15:00Z</dcterms:created>
  <dcterms:modified xsi:type="dcterms:W3CDTF">2017-03-02T22:52:00Z</dcterms:modified>
</cp:coreProperties>
</file>